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EA" w:rsidRPr="0084245D" w:rsidRDefault="00AA7BEA" w:rsidP="00AA7BEA">
      <w:pPr>
        <w:jc w:val="center"/>
        <w:rPr>
          <w:rFonts w:ascii="Arial" w:hAnsi="Arial" w:cs="Arial"/>
          <w:b/>
          <w:sz w:val="28"/>
          <w:szCs w:val="28"/>
        </w:rPr>
      </w:pPr>
      <w:r w:rsidRPr="0084245D">
        <w:rPr>
          <w:rFonts w:ascii="Arial" w:hAnsi="Arial" w:cs="Arial"/>
          <w:b/>
          <w:sz w:val="28"/>
          <w:szCs w:val="28"/>
        </w:rPr>
        <w:t>FULBITO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COMPOSICION DE LOS EQUIPOS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ind w:left="3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Cada </w:t>
      </w:r>
      <w:r>
        <w:rPr>
          <w:rFonts w:ascii="Arial" w:hAnsi="Arial" w:cs="Arial"/>
        </w:rPr>
        <w:t>p</w:t>
      </w:r>
      <w:r w:rsidRPr="007107A1">
        <w:rPr>
          <w:rFonts w:ascii="Arial" w:hAnsi="Arial" w:cs="Arial"/>
        </w:rPr>
        <w:t>romoción participante estará representada por doce (12) jugadores.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INSCRIPCION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En cada fecha las Promociones participantes inscribirán siete (7) jugadores titulares y cinco (5) suplentes,</w:t>
      </w:r>
    </w:p>
    <w:p w:rsidR="00AA7BEA" w:rsidRPr="007107A1" w:rsidRDefault="00AA7BEA" w:rsidP="00AA7BE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La inscripción se realizará quince (15) minutos antes de </w:t>
      </w:r>
      <w:smartTag w:uri="urn:schemas-microsoft-com:office:smarttags" w:element="PersonName">
        <w:smartTagPr>
          <w:attr w:name="ProductID" w:val="la Hora"/>
        </w:smartTagPr>
        <w:r w:rsidRPr="007107A1">
          <w:rPr>
            <w:rFonts w:ascii="Arial" w:hAnsi="Arial" w:cs="Arial"/>
          </w:rPr>
          <w:t>la Hora</w:t>
        </w:r>
      </w:smartTag>
      <w:r w:rsidRPr="007107A1">
        <w:rPr>
          <w:rFonts w:ascii="Arial" w:hAnsi="Arial" w:cs="Arial"/>
        </w:rPr>
        <w:t xml:space="preserve"> programada para el inicio del partido.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SISTEMA DE JUEGO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La competencia se desarrollará en series por promociones:</w:t>
      </w:r>
    </w:p>
    <w:p w:rsidR="00AA7BEA" w:rsidRPr="007107A1" w:rsidRDefault="00AA7BEA" w:rsidP="00AA7BEA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En cada serie la modalidad de juego será de TODOS CONTRA TODOS. Los partidos se jugará en la cancha, fecha y hora programada en el </w:t>
      </w:r>
      <w:proofErr w:type="spellStart"/>
      <w:r w:rsidRPr="007107A1">
        <w:rPr>
          <w:rFonts w:ascii="Arial" w:hAnsi="Arial" w:cs="Arial"/>
        </w:rPr>
        <w:t>Fixture</w:t>
      </w:r>
      <w:proofErr w:type="spellEnd"/>
      <w:r w:rsidRPr="007107A1">
        <w:rPr>
          <w:rFonts w:ascii="Arial" w:hAnsi="Arial" w:cs="Arial"/>
        </w:rPr>
        <w:t>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REGLAS DE JUEGO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Los partidos se jugarán en dos (2) tiempos de veinte (20) minutos cada uno, con un descanso de cinco (5) minutos. El árbitro deberá añadir a cada partido el tiempo que estime haya sido perdido a consecuencia de accidentes o incidentes.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Cada equipo podrá iniciar el partido con cinco (5) jugadores, considerando entre ellos obligatoriamente al arquero.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Se otorgará una tolerancia de diez (10) minutos de la hora programada para la presentación de los equipos en la cancha, pasada esta, se declarará perdedor por </w:t>
      </w:r>
      <w:proofErr w:type="spellStart"/>
      <w:r w:rsidRPr="007107A1">
        <w:rPr>
          <w:rFonts w:ascii="Arial" w:hAnsi="Arial" w:cs="Arial"/>
        </w:rPr>
        <w:t>Walk</w:t>
      </w:r>
      <w:proofErr w:type="spellEnd"/>
      <w:r w:rsidRPr="007107A1">
        <w:rPr>
          <w:rFonts w:ascii="Arial" w:hAnsi="Arial" w:cs="Arial"/>
        </w:rPr>
        <w:t xml:space="preserve"> </w:t>
      </w:r>
      <w:proofErr w:type="spellStart"/>
      <w:r w:rsidRPr="007107A1">
        <w:rPr>
          <w:rFonts w:ascii="Arial" w:hAnsi="Arial" w:cs="Arial"/>
        </w:rPr>
        <w:t>Over</w:t>
      </w:r>
      <w:proofErr w:type="spellEnd"/>
      <w:r w:rsidRPr="007107A1">
        <w:rPr>
          <w:rFonts w:ascii="Arial" w:hAnsi="Arial" w:cs="Arial"/>
        </w:rPr>
        <w:t xml:space="preserve"> (WO) al equipo que no se presente, por el score de cero a dos (0-2).Los goles se le considerarán a un jugador elegido por su Delegado o representante de su equipo en </w:t>
      </w:r>
      <w:smartTag w:uri="urn:schemas-microsoft-com:office:smarttags" w:element="PersonName">
        <w:smartTagPr>
          <w:attr w:name="ProductID" w:val="la Mesa"/>
        </w:smartTagPr>
        <w:r w:rsidRPr="007107A1">
          <w:rPr>
            <w:rFonts w:ascii="Arial" w:hAnsi="Arial" w:cs="Arial"/>
          </w:rPr>
          <w:t>la Mesa</w:t>
        </w:r>
      </w:smartTag>
      <w:r w:rsidRPr="007107A1">
        <w:rPr>
          <w:rFonts w:ascii="Arial" w:hAnsi="Arial" w:cs="Arial"/>
        </w:rPr>
        <w:t xml:space="preserve"> de Control.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  <w:color w:val="000000"/>
        </w:rPr>
        <w:t xml:space="preserve">Si un equipo pierde dos (02) fechas por </w:t>
      </w:r>
      <w:proofErr w:type="spellStart"/>
      <w:r w:rsidRPr="007107A1">
        <w:rPr>
          <w:rFonts w:ascii="Arial" w:hAnsi="Arial" w:cs="Arial"/>
        </w:rPr>
        <w:t>Walk</w:t>
      </w:r>
      <w:proofErr w:type="spellEnd"/>
      <w:r w:rsidRPr="007107A1">
        <w:rPr>
          <w:rFonts w:ascii="Arial" w:hAnsi="Arial" w:cs="Arial"/>
        </w:rPr>
        <w:t xml:space="preserve"> </w:t>
      </w:r>
      <w:proofErr w:type="spellStart"/>
      <w:r w:rsidRPr="007107A1">
        <w:rPr>
          <w:rFonts w:ascii="Arial" w:hAnsi="Arial" w:cs="Arial"/>
        </w:rPr>
        <w:t>Over</w:t>
      </w:r>
      <w:proofErr w:type="spellEnd"/>
      <w:r w:rsidRPr="007107A1">
        <w:rPr>
          <w:rFonts w:ascii="Arial" w:hAnsi="Arial" w:cs="Arial"/>
        </w:rPr>
        <w:t xml:space="preserve"> (WO) automáticamente   quedara eliminado de la competencia y no podrá seguir participando en dicha disciplina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Cada equipo podrá realizar los cambios que crea conveniente, estando permitido el reingreso de jugadores.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Capitán de equipo, necesariamente llevará un distintivo en el brazo, que lo identifique.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El jugador expulsado del campo de juego por el árbitro, no podrá reingresar, quedando automáticamente suspendido para jugar el próximo partido, salvo que </w:t>
      </w:r>
      <w:smartTag w:uri="urn:schemas-microsoft-com:office:smarttags" w:element="PersonName">
        <w:smartTagPr>
          <w:attr w:name="ProductID" w:val="la Comisi￳n"/>
        </w:smartTagPr>
        <w:r w:rsidRPr="007107A1">
          <w:rPr>
            <w:rFonts w:ascii="Arial" w:hAnsi="Arial" w:cs="Arial"/>
          </w:rPr>
          <w:t>la Comisión</w:t>
        </w:r>
      </w:smartTag>
      <w:r w:rsidRPr="007107A1">
        <w:rPr>
          <w:rFonts w:ascii="Arial" w:hAnsi="Arial" w:cs="Arial"/>
        </w:rPr>
        <w:t xml:space="preserve"> de Justicia lo sancione con una pena mayor.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jugador que acumule dos (2) tarjetas amarillas, queda automáticamente suspendido para jugar el próximo partido.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Dos (2) tarjetas amarillas en un mismo partido, determinan la expulsión del jugador (tarjeta roja indirecta).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lastRenderedPageBreak/>
        <w:t>La tarjeta roja anula la amarilla para efectos de acumulación de tarjetas amarillas.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Todo saque para reiniciar el juego, por salida del balón de la línea de fondo, deberá hacerlo el arquero con la mano sin pasar la mitad de la cancha y con el pie, hasta antes del área de penal contraria.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arquero no podrá tomar el balón con las manos ante pase intencional, con el pie o saque lateral, de sus compañeros.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Todos los goles, incluidos los autogoles, son válidos dentro del área de penal con el pie o cualquier parte del cuerpo, excepto las manos o brazos, gol de cabeza vale de cualquier parte.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Los saques laterales y el </w:t>
      </w:r>
      <w:proofErr w:type="spellStart"/>
      <w:r w:rsidRPr="007107A1">
        <w:rPr>
          <w:rFonts w:ascii="Arial" w:hAnsi="Arial" w:cs="Arial"/>
        </w:rPr>
        <w:t>corner</w:t>
      </w:r>
      <w:proofErr w:type="spellEnd"/>
      <w:r w:rsidRPr="007107A1">
        <w:rPr>
          <w:rFonts w:ascii="Arial" w:hAnsi="Arial" w:cs="Arial"/>
        </w:rPr>
        <w:t xml:space="preserve"> son ejecutados con las dos manos; los saques laterales producidos dentro del área de penal, serán ejecutados desde la línea límite del área.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Para ejecutar el tiro penal, el jugador no podrá tomar más vuelo que el que se lo permita la media luna demarcada al borde del área.</w:t>
      </w:r>
    </w:p>
    <w:p w:rsidR="00AA7BEA" w:rsidRPr="007107A1" w:rsidRDefault="00AA7BEA" w:rsidP="00AA7BEA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puntaje será acumulado para cada equipo desde la primera hasta la última fecha, siendo como sigue:</w:t>
      </w:r>
    </w:p>
    <w:p w:rsidR="00AA7BEA" w:rsidRPr="007107A1" w:rsidRDefault="00AA7BEA" w:rsidP="00AA7BEA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Partido ganado</w:t>
      </w:r>
      <w:r w:rsidRPr="007107A1">
        <w:rPr>
          <w:rFonts w:ascii="Arial" w:hAnsi="Arial" w:cs="Arial"/>
        </w:rPr>
        <w:tab/>
        <w:t>:</w:t>
      </w:r>
      <w:r w:rsidRPr="007107A1">
        <w:rPr>
          <w:rFonts w:ascii="Arial" w:hAnsi="Arial" w:cs="Arial"/>
        </w:rPr>
        <w:tab/>
        <w:t>3 puntos</w:t>
      </w:r>
    </w:p>
    <w:p w:rsidR="00AA7BEA" w:rsidRPr="007107A1" w:rsidRDefault="00AA7BEA" w:rsidP="00AA7BEA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Partido empatado</w:t>
      </w:r>
      <w:r w:rsidRPr="007107A1">
        <w:rPr>
          <w:rFonts w:ascii="Arial" w:hAnsi="Arial" w:cs="Arial"/>
        </w:rPr>
        <w:tab/>
        <w:t>:</w:t>
      </w:r>
      <w:r w:rsidRPr="007107A1">
        <w:rPr>
          <w:rFonts w:ascii="Arial" w:hAnsi="Arial" w:cs="Arial"/>
        </w:rPr>
        <w:tab/>
        <w:t>1 punto</w:t>
      </w:r>
    </w:p>
    <w:p w:rsidR="00AA7BEA" w:rsidRPr="007107A1" w:rsidRDefault="00AA7BEA" w:rsidP="00AA7BEA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Partido perdido</w:t>
      </w:r>
      <w:r w:rsidRPr="007107A1">
        <w:rPr>
          <w:rFonts w:ascii="Arial" w:hAnsi="Arial" w:cs="Arial"/>
        </w:rPr>
        <w:tab/>
        <w:t>:</w:t>
      </w:r>
      <w:r w:rsidRPr="007107A1">
        <w:rPr>
          <w:rFonts w:ascii="Arial" w:hAnsi="Arial" w:cs="Arial"/>
        </w:rPr>
        <w:tab/>
        <w:t>0 puntos</w:t>
      </w:r>
    </w:p>
    <w:p w:rsidR="00AA7BEA" w:rsidRPr="007107A1" w:rsidRDefault="00AA7BEA" w:rsidP="00AA7BEA">
      <w:pPr>
        <w:ind w:left="360"/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RESULTADO FINAL</w:t>
      </w:r>
    </w:p>
    <w:p w:rsidR="00AA7BEA" w:rsidRPr="007107A1" w:rsidRDefault="00AA7BEA" w:rsidP="00AA7BEA">
      <w:pPr>
        <w:ind w:left="720"/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Resultará campeón en las series,  el equipo que obtenga el mayor puntaje al final de la competencia.</w:t>
      </w:r>
    </w:p>
    <w:p w:rsidR="00AA7BEA" w:rsidRPr="007107A1" w:rsidRDefault="00AA7BEA" w:rsidP="00AA7BEA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En caso de empate en el puntaje entre dos o más equipos, se definirá el puesto teniendo en cuenta las prioridades siguientes:</w:t>
      </w:r>
    </w:p>
    <w:p w:rsidR="00AA7BEA" w:rsidRPr="007107A1" w:rsidRDefault="00AA7BEA" w:rsidP="00AA7BEA">
      <w:pPr>
        <w:numPr>
          <w:ilvl w:val="2"/>
          <w:numId w:val="6"/>
        </w:numPr>
        <w:tabs>
          <w:tab w:val="clear" w:pos="23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Mayor diferencia de goles.</w:t>
      </w:r>
    </w:p>
    <w:p w:rsidR="00AA7BEA" w:rsidRPr="007107A1" w:rsidRDefault="00AA7BEA" w:rsidP="00AA7BEA">
      <w:pPr>
        <w:numPr>
          <w:ilvl w:val="2"/>
          <w:numId w:val="6"/>
        </w:numPr>
        <w:tabs>
          <w:tab w:val="clear" w:pos="23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Mayor número de goles a favor.</w:t>
      </w:r>
    </w:p>
    <w:p w:rsidR="00AA7BEA" w:rsidRPr="007107A1" w:rsidRDefault="00AA7BEA" w:rsidP="00AA7BEA">
      <w:pPr>
        <w:numPr>
          <w:ilvl w:val="2"/>
          <w:numId w:val="6"/>
        </w:numPr>
        <w:tabs>
          <w:tab w:val="clear" w:pos="23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Resultado de los partidos disputados entre ellos.</w:t>
      </w:r>
    </w:p>
    <w:p w:rsidR="00AA7BEA" w:rsidRPr="007107A1" w:rsidRDefault="00AA7BEA" w:rsidP="00AA7BEA">
      <w:pPr>
        <w:numPr>
          <w:ilvl w:val="1"/>
          <w:numId w:val="4"/>
        </w:numPr>
        <w:tabs>
          <w:tab w:val="clear" w:pos="14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Sorteo (moneda al aire) entre los capitanes de los Equipos o Delegados participantes.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SORTEO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pStyle w:val="Sangradetextonormal"/>
        <w:jc w:val="both"/>
      </w:pPr>
      <w:r w:rsidRPr="007107A1">
        <w:t xml:space="preserve">La conformación de las series y la determinación del número que le corresponderá en el </w:t>
      </w:r>
      <w:proofErr w:type="spellStart"/>
      <w:r w:rsidRPr="007107A1">
        <w:t>Fixture</w:t>
      </w:r>
      <w:proofErr w:type="spellEnd"/>
      <w:r w:rsidRPr="007107A1">
        <w:t xml:space="preserve"> a cada Promoción participante, se realizará en Asamblea de Delegados.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MES DE CONTROL</w:t>
      </w:r>
    </w:p>
    <w:p w:rsidR="00AA7BEA" w:rsidRPr="007107A1" w:rsidRDefault="00AA7BEA" w:rsidP="00AA7BEA">
      <w:pPr>
        <w:ind w:left="1080"/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Estará conformada por:</w:t>
      </w:r>
    </w:p>
    <w:p w:rsidR="00AA7BEA" w:rsidRPr="007107A1" w:rsidRDefault="00AA7BEA" w:rsidP="00AA7BEA">
      <w:pPr>
        <w:numPr>
          <w:ilvl w:val="1"/>
          <w:numId w:val="5"/>
        </w:numPr>
        <w:tabs>
          <w:tab w:val="clear" w:pos="1080"/>
          <w:tab w:val="left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Presidente: Representante de </w:t>
      </w:r>
      <w:smartTag w:uri="urn:schemas-microsoft-com:office:smarttags" w:element="PersonName">
        <w:smartTagPr>
          <w:attr w:name="ProductID" w:val="la Promoci￳n"/>
        </w:smartTagPr>
        <w:r w:rsidRPr="007107A1">
          <w:rPr>
            <w:rFonts w:ascii="Arial" w:hAnsi="Arial" w:cs="Arial"/>
          </w:rPr>
          <w:t>la Promoción</w:t>
        </w:r>
      </w:smartTag>
      <w:r w:rsidRPr="007107A1">
        <w:rPr>
          <w:rFonts w:ascii="Arial" w:hAnsi="Arial" w:cs="Arial"/>
        </w:rPr>
        <w:t xml:space="preserve"> responsable de la organización de la disciplina.</w:t>
      </w:r>
    </w:p>
    <w:p w:rsidR="00AA7BEA" w:rsidRPr="007107A1" w:rsidRDefault="00AA7BEA" w:rsidP="00AA7BEA">
      <w:pPr>
        <w:numPr>
          <w:ilvl w:val="1"/>
          <w:numId w:val="5"/>
        </w:numPr>
        <w:tabs>
          <w:tab w:val="clear" w:pos="108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Delegados: Un (1) Delegado por Promoción que se encuentre jugando en ese momento.</w:t>
      </w:r>
    </w:p>
    <w:p w:rsidR="00AA7BEA" w:rsidRPr="007107A1" w:rsidRDefault="00AA7BEA" w:rsidP="00AA7BEA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Responsabilidades.</w:t>
      </w:r>
    </w:p>
    <w:p w:rsidR="00AA7BEA" w:rsidRPr="007107A1" w:rsidRDefault="00AA7BEA" w:rsidP="00AA7BEA">
      <w:pPr>
        <w:numPr>
          <w:ilvl w:val="2"/>
          <w:numId w:val="1"/>
        </w:numPr>
        <w:tabs>
          <w:tab w:val="clear" w:pos="23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lastRenderedPageBreak/>
        <w:t>Instalarse veinte (20) minutos antes de la hora programada para el partido.</w:t>
      </w:r>
    </w:p>
    <w:p w:rsidR="00AA7BEA" w:rsidRPr="007107A1" w:rsidRDefault="00AA7BEA" w:rsidP="00AA7BEA">
      <w:pPr>
        <w:numPr>
          <w:ilvl w:val="2"/>
          <w:numId w:val="1"/>
        </w:numPr>
        <w:tabs>
          <w:tab w:val="clear" w:pos="2340"/>
          <w:tab w:val="num" w:pos="12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Informar en la planilla de juego junto con el árbitro, acerca de lo sucedido durante el partido.</w:t>
      </w:r>
    </w:p>
    <w:p w:rsidR="00AA7BEA" w:rsidRPr="007107A1" w:rsidRDefault="00AA7BEA" w:rsidP="00AA7BEA">
      <w:pPr>
        <w:numPr>
          <w:ilvl w:val="2"/>
          <w:numId w:val="1"/>
        </w:numPr>
        <w:tabs>
          <w:tab w:val="clear" w:pos="2340"/>
          <w:tab w:val="num" w:pos="1260"/>
          <w:tab w:val="num" w:pos="21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Impedir la participación de jugadores que estén sancionados y/o Inhabilitados.</w:t>
      </w:r>
    </w:p>
    <w:p w:rsidR="00AA7BEA" w:rsidRPr="007107A1" w:rsidRDefault="00AA7BEA" w:rsidP="00AA7BEA">
      <w:pPr>
        <w:numPr>
          <w:ilvl w:val="2"/>
          <w:numId w:val="1"/>
        </w:numPr>
        <w:tabs>
          <w:tab w:val="clear" w:pos="2340"/>
          <w:tab w:val="num" w:pos="1260"/>
          <w:tab w:val="num" w:pos="21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Resolver los casos o situaciones presentadas, no previstas en las bases.</w:t>
      </w:r>
    </w:p>
    <w:p w:rsidR="00AA7BEA" w:rsidRPr="007107A1" w:rsidRDefault="00AA7BEA" w:rsidP="00AA7BEA">
      <w:pPr>
        <w:numPr>
          <w:ilvl w:val="2"/>
          <w:numId w:val="1"/>
        </w:numPr>
        <w:tabs>
          <w:tab w:val="clear" w:pos="2340"/>
          <w:tab w:val="num" w:pos="1260"/>
          <w:tab w:val="num" w:pos="2160"/>
        </w:tabs>
        <w:ind w:left="126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Llevar un registro de árbitros nombrados para cada partido.</w:t>
      </w:r>
    </w:p>
    <w:p w:rsidR="00AA7BEA" w:rsidRPr="007107A1" w:rsidRDefault="00AA7BEA" w:rsidP="00AA7BEA">
      <w:pPr>
        <w:ind w:left="360"/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RECLAMACIONES</w:t>
      </w:r>
    </w:p>
    <w:p w:rsidR="00AA7BEA" w:rsidRPr="007107A1" w:rsidRDefault="00AA7BEA" w:rsidP="00AA7BE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AA7BEA" w:rsidRPr="007107A1" w:rsidRDefault="00AA7BEA" w:rsidP="00AA7BE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107A1">
        <w:rPr>
          <w:rFonts w:ascii="Arial" w:hAnsi="Arial" w:cs="Arial"/>
        </w:rPr>
        <w:t>El procedimiento para las reclamaciones y apelaciones en lo referente a la aplicación de las Bases, se ceñirá a lo establecido en el artículo 39 del Estatuto</w:t>
      </w:r>
    </w:p>
    <w:p w:rsidR="00AA7BEA" w:rsidRPr="007107A1" w:rsidRDefault="00AA7BEA" w:rsidP="00AA7BE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VESTIMENTA</w:t>
      </w:r>
    </w:p>
    <w:p w:rsidR="00AA7BEA" w:rsidRPr="007107A1" w:rsidRDefault="00AA7BEA" w:rsidP="00AA7BEA">
      <w:pPr>
        <w:tabs>
          <w:tab w:val="num" w:pos="426"/>
        </w:tabs>
        <w:ind w:left="426" w:hanging="426"/>
        <w:jc w:val="both"/>
        <w:rPr>
          <w:rFonts w:ascii="Arial" w:hAnsi="Arial" w:cs="Arial"/>
        </w:rPr>
      </w:pPr>
    </w:p>
    <w:p w:rsidR="00AA7BEA" w:rsidRPr="007107A1" w:rsidRDefault="00AA7BEA" w:rsidP="00AA7BEA">
      <w:pPr>
        <w:pStyle w:val="Sangradetextonormal"/>
        <w:tabs>
          <w:tab w:val="num" w:pos="426"/>
        </w:tabs>
        <w:ind w:left="426" w:hanging="426"/>
      </w:pPr>
      <w:r>
        <w:tab/>
      </w:r>
      <w:r w:rsidRPr="007107A1">
        <w:t xml:space="preserve">Polo del color asignado a </w:t>
      </w:r>
      <w:smartTag w:uri="urn:schemas-microsoft-com:office:smarttags" w:element="PersonName">
        <w:smartTagPr>
          <w:attr w:name="ProductID" w:val="la Promoci￳n"/>
        </w:smartTagPr>
        <w:r w:rsidRPr="007107A1">
          <w:t>la Promoción</w:t>
        </w:r>
      </w:smartTag>
      <w:r w:rsidRPr="007107A1">
        <w:t>, short y zapatillas.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ARBITRAJE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Los árbitros serán rotados en cada fecha entre las series y entre los equipos.</w:t>
      </w:r>
    </w:p>
    <w:p w:rsidR="00AA7BEA" w:rsidRPr="007107A1" w:rsidRDefault="00AA7BEA" w:rsidP="00AA7BEA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 xml:space="preserve">Los árbitros serán designados por </w:t>
      </w:r>
      <w:smartTag w:uri="urn:schemas-microsoft-com:office:smarttags" w:element="PersonName">
        <w:smartTagPr>
          <w:attr w:name="ProductID" w:val="la Promoci￳n"/>
        </w:smartTagPr>
        <w:r w:rsidRPr="007107A1">
          <w:rPr>
            <w:rFonts w:ascii="Arial" w:hAnsi="Arial" w:cs="Arial"/>
          </w:rPr>
          <w:t>la Promoción</w:t>
        </w:r>
      </w:smartTag>
      <w:r w:rsidRPr="007107A1">
        <w:rPr>
          <w:rFonts w:ascii="Arial" w:hAnsi="Arial" w:cs="Arial"/>
        </w:rPr>
        <w:t xml:space="preserve"> responsable de la organización y desarrollo del campeonato.</w:t>
      </w:r>
    </w:p>
    <w:p w:rsidR="00AA7BEA" w:rsidRPr="007107A1" w:rsidRDefault="00AA7BEA" w:rsidP="00AA7BEA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árbitro es la máxima autoridad dentro del campo de juego y sus fallos son inapelables.</w:t>
      </w:r>
    </w:p>
    <w:p w:rsidR="00AA7BEA" w:rsidRPr="007107A1" w:rsidRDefault="00AA7BEA" w:rsidP="00AA7BEA">
      <w:pPr>
        <w:numPr>
          <w:ilvl w:val="0"/>
          <w:numId w:val="7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</w:rPr>
      </w:pPr>
      <w:r w:rsidRPr="007107A1">
        <w:rPr>
          <w:rFonts w:ascii="Arial" w:hAnsi="Arial" w:cs="Arial"/>
        </w:rPr>
        <w:t>El árbitro presentará su informe en la planilla de juego sobre el desarrollo del partido y/o incidentes en caso los hubiere.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7107A1" w:rsidRDefault="00AA7BEA" w:rsidP="00AA7BEA">
      <w:pPr>
        <w:numPr>
          <w:ilvl w:val="0"/>
          <w:numId w:val="1"/>
        </w:numPr>
        <w:tabs>
          <w:tab w:val="clear" w:pos="720"/>
          <w:tab w:val="num" w:pos="426"/>
        </w:tabs>
        <w:ind w:left="360"/>
        <w:jc w:val="both"/>
        <w:rPr>
          <w:rFonts w:ascii="Arial" w:hAnsi="Arial" w:cs="Arial"/>
          <w:b/>
          <w:bCs/>
        </w:rPr>
      </w:pPr>
      <w:r w:rsidRPr="007107A1">
        <w:rPr>
          <w:rFonts w:ascii="Arial" w:hAnsi="Arial" w:cs="Arial"/>
          <w:b/>
          <w:bCs/>
        </w:rPr>
        <w:t>DIVERSOS</w:t>
      </w:r>
    </w:p>
    <w:p w:rsidR="00AA7BEA" w:rsidRPr="007107A1" w:rsidRDefault="00AA7BEA" w:rsidP="00AA7BEA">
      <w:pPr>
        <w:jc w:val="both"/>
        <w:rPr>
          <w:rFonts w:ascii="Arial" w:hAnsi="Arial" w:cs="Arial"/>
        </w:rPr>
      </w:pPr>
    </w:p>
    <w:p w:rsidR="00AA7BEA" w:rsidRPr="002B2B28" w:rsidRDefault="00AA7BEA" w:rsidP="00AA7BEA">
      <w:pPr>
        <w:pStyle w:val="Sangradetextonormal"/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Promoci￳n"/>
        </w:smartTagPr>
        <w:r w:rsidRPr="002B2B28">
          <w:rPr>
            <w:rFonts w:ascii="Arial" w:hAnsi="Arial" w:cs="Arial"/>
          </w:rPr>
          <w:t>La Promoción</w:t>
        </w:r>
      </w:smartTag>
      <w:r w:rsidRPr="002B2B28">
        <w:rPr>
          <w:rFonts w:ascii="Arial" w:hAnsi="Arial" w:cs="Arial"/>
        </w:rPr>
        <w:t xml:space="preserve"> responsable de su organización, publicará en un lugar visible, la información correspondiente al desarrollo de cada fecha, así como el resultado final al término de la competencia.</w:t>
      </w:r>
    </w:p>
    <w:p w:rsidR="00AA7BEA" w:rsidRPr="002B2B28" w:rsidRDefault="00AA7BEA" w:rsidP="00AA7BEA">
      <w:pPr>
        <w:ind w:left="360"/>
        <w:jc w:val="both"/>
        <w:rPr>
          <w:rFonts w:ascii="Arial" w:hAnsi="Arial" w:cs="Arial"/>
        </w:rPr>
      </w:pPr>
    </w:p>
    <w:p w:rsidR="00AA7BEA" w:rsidRDefault="00AA7BEA" w:rsidP="00AA7BEA">
      <w:pPr>
        <w:pStyle w:val="Ttulo"/>
        <w:rPr>
          <w:rFonts w:ascii="Arial" w:hAnsi="Arial" w:cs="Arial"/>
          <w:sz w:val="24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Default="002B2B28" w:rsidP="002B2B28">
      <w:pPr>
        <w:rPr>
          <w:lang w:val="es-PE" w:eastAsia="en-US"/>
        </w:rPr>
      </w:pPr>
    </w:p>
    <w:p w:rsidR="002B2B28" w:rsidRPr="00940E4B" w:rsidRDefault="002B2B28" w:rsidP="002B2B28">
      <w:pPr>
        <w:jc w:val="both"/>
        <w:rPr>
          <w:rFonts w:ascii="Arial" w:eastAsia="Calibri" w:hAnsi="Arial" w:cs="Arial"/>
        </w:rPr>
      </w:pPr>
      <w:r w:rsidRPr="00940E4B">
        <w:rPr>
          <w:rFonts w:ascii="Arial" w:eastAsia="Calibri" w:hAnsi="Arial" w:cs="Arial"/>
          <w:b/>
        </w:rPr>
        <w:lastRenderedPageBreak/>
        <w:t>ANEXO 07 (DISPOSICIONES COMPLEMENTARIAS A LAS BASES DE LA DISCIPLINA DE FULBITO) A LA DIRECTIVA GENERAL DE LOS XXV JUEGOS DEPORTIVOS Y XX JUEGOS FLORALES 201</w:t>
      </w:r>
      <w:r>
        <w:rPr>
          <w:rFonts w:ascii="Arial" w:eastAsia="Calibri" w:hAnsi="Arial" w:cs="Arial"/>
          <w:b/>
        </w:rPr>
        <w:t>5</w:t>
      </w:r>
    </w:p>
    <w:p w:rsidR="002B2B28" w:rsidRPr="00940E4B" w:rsidRDefault="002B2B28" w:rsidP="002B2B28">
      <w:pPr>
        <w:ind w:right="360"/>
        <w:rPr>
          <w:rFonts w:ascii="Arial" w:hAnsi="Arial" w:cs="Arial"/>
          <w:bCs/>
          <w:sz w:val="22"/>
          <w:szCs w:val="22"/>
          <w:lang w:eastAsia="es-PE"/>
        </w:rPr>
      </w:pPr>
    </w:p>
    <w:p w:rsidR="002B2B28" w:rsidRPr="00940E4B" w:rsidRDefault="002B2B28" w:rsidP="002B2B28">
      <w:pPr>
        <w:numPr>
          <w:ilvl w:val="0"/>
          <w:numId w:val="8"/>
        </w:numPr>
        <w:ind w:left="426" w:right="360" w:hanging="426"/>
        <w:rPr>
          <w:rFonts w:ascii="Arial" w:hAnsi="Arial" w:cs="Arial"/>
          <w:b/>
          <w:sz w:val="22"/>
          <w:szCs w:val="22"/>
          <w:lang w:eastAsia="es-PE"/>
        </w:rPr>
      </w:pPr>
      <w:r w:rsidRPr="00940E4B">
        <w:rPr>
          <w:rFonts w:ascii="Arial" w:hAnsi="Arial" w:cs="Arial"/>
          <w:b/>
          <w:sz w:val="22"/>
          <w:szCs w:val="22"/>
          <w:lang w:eastAsia="es-PE"/>
        </w:rPr>
        <w:t>RESPONSABILIDADES</w:t>
      </w:r>
    </w:p>
    <w:p w:rsidR="002B2B28" w:rsidRPr="00940E4B" w:rsidRDefault="002B2B28" w:rsidP="002B2B28">
      <w:pPr>
        <w:ind w:left="540" w:right="360" w:hanging="36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numPr>
          <w:ilvl w:val="0"/>
          <w:numId w:val="11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>La Promoción “</w:t>
      </w:r>
      <w:proofErr w:type="spellStart"/>
      <w:r>
        <w:rPr>
          <w:rFonts w:ascii="Arial" w:hAnsi="Arial" w:cs="Arial"/>
        </w:rPr>
        <w:t>Tte</w:t>
      </w:r>
      <w:proofErr w:type="spellEnd"/>
      <w:r>
        <w:rPr>
          <w:rFonts w:ascii="Arial" w:hAnsi="Arial" w:cs="Arial"/>
        </w:rPr>
        <w:t xml:space="preserve"> Luis García Ruiz</w:t>
      </w:r>
      <w:r w:rsidRPr="00940E4B">
        <w:rPr>
          <w:rFonts w:ascii="Arial" w:hAnsi="Arial" w:cs="Arial"/>
        </w:rPr>
        <w:t>” - 197</w:t>
      </w:r>
      <w:r>
        <w:rPr>
          <w:rFonts w:ascii="Arial" w:hAnsi="Arial" w:cs="Arial"/>
        </w:rPr>
        <w:t>8</w:t>
      </w:r>
      <w:r w:rsidRPr="00940E4B">
        <w:rPr>
          <w:rFonts w:ascii="Arial" w:hAnsi="Arial" w:cs="Arial"/>
        </w:rPr>
        <w:t xml:space="preserve"> organizará</w:t>
      </w:r>
      <w:r>
        <w:rPr>
          <w:rFonts w:ascii="Arial" w:hAnsi="Arial" w:cs="Arial"/>
        </w:rPr>
        <w:t xml:space="preserve">, </w:t>
      </w:r>
      <w:r w:rsidRPr="00940E4B">
        <w:rPr>
          <w:rFonts w:ascii="Arial" w:hAnsi="Arial" w:cs="Arial"/>
        </w:rPr>
        <w:t>conducirá</w:t>
      </w:r>
      <w:r>
        <w:rPr>
          <w:rFonts w:ascii="Arial" w:hAnsi="Arial" w:cs="Arial"/>
        </w:rPr>
        <w:t xml:space="preserve"> y controlará</w:t>
      </w:r>
      <w:r w:rsidRPr="00940E4B">
        <w:rPr>
          <w:rFonts w:ascii="Arial" w:hAnsi="Arial" w:cs="Arial"/>
        </w:rPr>
        <w:t xml:space="preserve"> la disciplina deportiva de </w:t>
      </w:r>
      <w:r>
        <w:rPr>
          <w:rFonts w:ascii="Arial" w:hAnsi="Arial" w:cs="Arial"/>
        </w:rPr>
        <w:t>F</w:t>
      </w:r>
      <w:r w:rsidRPr="00940E4B">
        <w:rPr>
          <w:rFonts w:ascii="Arial" w:hAnsi="Arial" w:cs="Arial"/>
        </w:rPr>
        <w:t>ulbito.</w:t>
      </w:r>
    </w:p>
    <w:p w:rsidR="002B2B28" w:rsidRPr="00940E4B" w:rsidRDefault="002B2B28" w:rsidP="002B2B28">
      <w:pPr>
        <w:tabs>
          <w:tab w:val="left" w:pos="851"/>
        </w:tabs>
        <w:ind w:left="850" w:hanging="425"/>
        <w:jc w:val="both"/>
        <w:rPr>
          <w:rFonts w:ascii="Arial" w:hAnsi="Arial" w:cs="Arial"/>
        </w:rPr>
      </w:pPr>
    </w:p>
    <w:p w:rsidR="002B2B28" w:rsidRPr="00940E4B" w:rsidRDefault="002B2B28" w:rsidP="002B2B28">
      <w:pPr>
        <w:numPr>
          <w:ilvl w:val="0"/>
          <w:numId w:val="11"/>
        </w:numPr>
        <w:tabs>
          <w:tab w:val="left" w:pos="851"/>
        </w:tabs>
        <w:ind w:left="851" w:hanging="425"/>
        <w:contextualSpacing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>Mesa de control</w:t>
      </w:r>
    </w:p>
    <w:p w:rsidR="002B2B28" w:rsidRPr="00940E4B" w:rsidRDefault="002B2B28" w:rsidP="002B2B28">
      <w:pPr>
        <w:jc w:val="both"/>
        <w:rPr>
          <w:rFonts w:ascii="Arial" w:hAnsi="Arial" w:cs="Arial"/>
        </w:rPr>
      </w:pPr>
    </w:p>
    <w:p w:rsidR="002B2B28" w:rsidRDefault="002B2B28" w:rsidP="002B2B28">
      <w:pPr>
        <w:numPr>
          <w:ilvl w:val="1"/>
          <w:numId w:val="11"/>
        </w:numPr>
        <w:tabs>
          <w:tab w:val="num" w:pos="1276"/>
        </w:tabs>
        <w:ind w:left="1276" w:hanging="425"/>
        <w:contextualSpacing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 xml:space="preserve"> Presidente:</w:t>
      </w:r>
    </w:p>
    <w:p w:rsidR="002B2B28" w:rsidRPr="00940E4B" w:rsidRDefault="002B2B28" w:rsidP="002B2B28">
      <w:pPr>
        <w:ind w:left="12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Crl</w:t>
      </w:r>
      <w:proofErr w:type="spellEnd"/>
      <w:r>
        <w:rPr>
          <w:rFonts w:ascii="Arial" w:hAnsi="Arial" w:cs="Arial"/>
        </w:rPr>
        <w:t xml:space="preserve"> ® Celedonio PANIAGUA PINTO</w:t>
      </w:r>
    </w:p>
    <w:p w:rsidR="002B2B28" w:rsidRPr="00940E4B" w:rsidRDefault="002B2B28" w:rsidP="002B2B28">
      <w:pPr>
        <w:tabs>
          <w:tab w:val="num" w:pos="1276"/>
        </w:tabs>
        <w:ind w:left="1276" w:hanging="425"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Correo electrónico: </w:t>
      </w:r>
      <w:proofErr w:type="spellStart"/>
      <w:r>
        <w:rPr>
          <w:rFonts w:ascii="Arial" w:hAnsi="Arial" w:cs="Arial"/>
        </w:rPr>
        <w:t>cceledoniopp</w:t>
      </w:r>
      <w:r w:rsidRPr="00F452EC">
        <w:rPr>
          <w:rFonts w:ascii="Arial" w:hAnsi="Arial" w:cs="Arial"/>
          <w:color w:val="000000"/>
        </w:rPr>
        <w:t>@</w:t>
      </w:r>
      <w:r>
        <w:rPr>
          <w:rFonts w:ascii="Arial" w:hAnsi="Arial" w:cs="Arial"/>
        </w:rPr>
        <w:t>yahoo</w:t>
      </w:r>
      <w:proofErr w:type="spellEnd"/>
    </w:p>
    <w:p w:rsidR="002B2B28" w:rsidRPr="00940E4B" w:rsidRDefault="002B2B28" w:rsidP="002B2B28">
      <w:pPr>
        <w:tabs>
          <w:tab w:val="num" w:pos="1276"/>
        </w:tabs>
        <w:ind w:left="1276" w:hanging="425"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ab/>
        <w:t xml:space="preserve"> Teléfono: </w:t>
      </w:r>
      <w:r>
        <w:rPr>
          <w:rFonts w:ascii="Arial" w:hAnsi="Arial" w:cs="Arial"/>
        </w:rPr>
        <w:t xml:space="preserve"># 120507 (RPM), </w:t>
      </w:r>
    </w:p>
    <w:p w:rsidR="002B2B28" w:rsidRDefault="002B2B28" w:rsidP="002B2B28">
      <w:pPr>
        <w:numPr>
          <w:ilvl w:val="1"/>
          <w:numId w:val="11"/>
        </w:numPr>
        <w:tabs>
          <w:tab w:val="num" w:pos="1276"/>
        </w:tabs>
        <w:ind w:left="1276" w:hanging="425"/>
        <w:contextualSpacing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Adjunto:</w:t>
      </w:r>
    </w:p>
    <w:p w:rsidR="002B2B28" w:rsidRDefault="002B2B28" w:rsidP="002B2B28">
      <w:pPr>
        <w:ind w:left="12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Crl</w:t>
      </w:r>
      <w:proofErr w:type="spellEnd"/>
      <w:r>
        <w:rPr>
          <w:rFonts w:ascii="Arial" w:hAnsi="Arial" w:cs="Arial"/>
        </w:rPr>
        <w:t xml:space="preserve"> ® Edgard FARFAN LARENAS</w:t>
      </w:r>
    </w:p>
    <w:p w:rsidR="002B2B28" w:rsidRDefault="002B2B28" w:rsidP="002B2B28">
      <w:pPr>
        <w:ind w:left="12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Correo Electrónico: efarfan56</w:t>
      </w:r>
      <w:r w:rsidRPr="00F452EC">
        <w:rPr>
          <w:rFonts w:ascii="Arial" w:hAnsi="Arial" w:cs="Arial"/>
          <w:color w:val="000000"/>
        </w:rPr>
        <w:t>@hotmail.com</w:t>
      </w:r>
    </w:p>
    <w:p w:rsidR="002B2B28" w:rsidRDefault="002B2B28" w:rsidP="002B2B28">
      <w:pPr>
        <w:ind w:left="127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Teléfono: # 984511488 (RPM)</w:t>
      </w:r>
    </w:p>
    <w:p w:rsidR="002B2B28" w:rsidRPr="00940E4B" w:rsidRDefault="002B2B28" w:rsidP="002B2B28">
      <w:pPr>
        <w:ind w:left="1276"/>
        <w:contextualSpacing/>
        <w:jc w:val="both"/>
        <w:rPr>
          <w:rFonts w:ascii="Arial" w:hAnsi="Arial" w:cs="Arial"/>
        </w:rPr>
      </w:pPr>
    </w:p>
    <w:p w:rsidR="002B2B28" w:rsidRPr="00940E4B" w:rsidRDefault="002B2B28" w:rsidP="002B2B28">
      <w:pPr>
        <w:numPr>
          <w:ilvl w:val="1"/>
          <w:numId w:val="11"/>
        </w:numPr>
        <w:tabs>
          <w:tab w:val="num" w:pos="1276"/>
        </w:tabs>
        <w:ind w:left="1276" w:hanging="425"/>
        <w:contextualSpacing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 xml:space="preserve"> Delegados de las promociones participantes</w:t>
      </w:r>
    </w:p>
    <w:p w:rsidR="002B2B28" w:rsidRPr="00940E4B" w:rsidRDefault="002B2B28" w:rsidP="002B2B28">
      <w:pPr>
        <w:ind w:left="1276"/>
        <w:jc w:val="both"/>
        <w:rPr>
          <w:rFonts w:ascii="Arial" w:hAnsi="Arial" w:cs="Arial"/>
        </w:rPr>
      </w:pPr>
    </w:p>
    <w:p w:rsidR="002B2B28" w:rsidRPr="00940E4B" w:rsidRDefault="002B2B28" w:rsidP="002B2B28">
      <w:pPr>
        <w:ind w:left="426" w:right="360" w:hanging="426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2. </w:t>
      </w:r>
      <w:r w:rsidRPr="00940E4B">
        <w:rPr>
          <w:rFonts w:ascii="Arial" w:hAnsi="Arial" w:cs="Arial"/>
          <w:sz w:val="22"/>
          <w:szCs w:val="22"/>
          <w:lang w:eastAsia="es-PE"/>
        </w:rPr>
        <w:tab/>
      </w:r>
      <w:r w:rsidRPr="00940E4B">
        <w:rPr>
          <w:rFonts w:ascii="Arial" w:hAnsi="Arial" w:cs="Arial"/>
          <w:b/>
          <w:sz w:val="22"/>
          <w:szCs w:val="22"/>
          <w:lang w:eastAsia="es-PE"/>
        </w:rPr>
        <w:t>PROMOCIONES PARTICIPANTES</w:t>
      </w:r>
    </w:p>
    <w:p w:rsidR="002B2B28" w:rsidRPr="00940E4B" w:rsidRDefault="002B2B28" w:rsidP="002B2B28">
      <w:pPr>
        <w:ind w:left="360" w:hanging="360"/>
        <w:jc w:val="both"/>
        <w:rPr>
          <w:rFonts w:ascii="Arial" w:hAnsi="Arial" w:cs="Arial"/>
        </w:rPr>
      </w:pPr>
    </w:p>
    <w:p w:rsidR="002B2B28" w:rsidRPr="00940E4B" w:rsidRDefault="002B2B28" w:rsidP="002B2B28">
      <w:pPr>
        <w:ind w:left="426"/>
        <w:jc w:val="both"/>
        <w:rPr>
          <w:rFonts w:ascii="Arial" w:hAnsi="Arial" w:cs="Arial"/>
        </w:rPr>
      </w:pPr>
      <w:r w:rsidRPr="00940E4B">
        <w:rPr>
          <w:rFonts w:ascii="Arial" w:hAnsi="Arial" w:cs="Arial"/>
          <w:color w:val="303030"/>
          <w:spacing w:val="-7"/>
        </w:rPr>
        <w:t xml:space="preserve">En total participan diez (10) equipos, de las siguientes promociones: </w:t>
      </w:r>
      <w:r w:rsidRPr="00940E4B">
        <w:rPr>
          <w:rFonts w:ascii="Arial" w:hAnsi="Arial" w:cs="Arial"/>
        </w:rPr>
        <w:t>197</w:t>
      </w:r>
      <w:r>
        <w:rPr>
          <w:rFonts w:ascii="Arial" w:hAnsi="Arial" w:cs="Arial"/>
        </w:rPr>
        <w:t>0</w:t>
      </w:r>
      <w:r w:rsidRPr="00940E4B">
        <w:rPr>
          <w:rFonts w:ascii="Arial" w:hAnsi="Arial" w:cs="Arial"/>
        </w:rPr>
        <w:t>, 1972, 1973, 1974, 1975A, 1975B, 1976, 1977</w:t>
      </w:r>
      <w:r>
        <w:rPr>
          <w:rFonts w:ascii="Arial" w:hAnsi="Arial" w:cs="Arial"/>
        </w:rPr>
        <w:t>,</w:t>
      </w:r>
      <w:r w:rsidRPr="00940E4B">
        <w:rPr>
          <w:rFonts w:ascii="Arial" w:hAnsi="Arial" w:cs="Arial"/>
        </w:rPr>
        <w:t xml:space="preserve"> 1978</w:t>
      </w:r>
      <w:r>
        <w:rPr>
          <w:rFonts w:ascii="Arial" w:hAnsi="Arial" w:cs="Arial"/>
        </w:rPr>
        <w:t xml:space="preserve"> Y 1979</w:t>
      </w:r>
      <w:r w:rsidRPr="00940E4B">
        <w:rPr>
          <w:rFonts w:ascii="Arial" w:hAnsi="Arial" w:cs="Arial"/>
        </w:rPr>
        <w:t>.</w:t>
      </w:r>
    </w:p>
    <w:p w:rsidR="002B2B28" w:rsidRPr="00940E4B" w:rsidRDefault="002B2B28" w:rsidP="002B2B28">
      <w:pPr>
        <w:ind w:left="426"/>
        <w:jc w:val="both"/>
        <w:rPr>
          <w:rFonts w:ascii="Arial" w:hAnsi="Arial" w:cs="Arial"/>
        </w:rPr>
      </w:pPr>
    </w:p>
    <w:p w:rsidR="002B2B28" w:rsidRPr="00940E4B" w:rsidRDefault="002B2B28" w:rsidP="002B2B28">
      <w:pPr>
        <w:ind w:left="426" w:hanging="426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3. </w:t>
      </w:r>
      <w:r w:rsidRPr="00940E4B">
        <w:rPr>
          <w:rFonts w:ascii="Arial" w:hAnsi="Arial" w:cs="Arial"/>
          <w:sz w:val="22"/>
          <w:szCs w:val="22"/>
          <w:lang w:eastAsia="es-PE"/>
        </w:rPr>
        <w:tab/>
      </w:r>
      <w:r w:rsidRPr="00940E4B">
        <w:rPr>
          <w:rFonts w:ascii="Arial" w:hAnsi="Arial" w:cs="Arial"/>
          <w:b/>
          <w:sz w:val="22"/>
          <w:szCs w:val="22"/>
          <w:lang w:eastAsia="es-PE"/>
        </w:rPr>
        <w:t>COMPOSICIÓN DE LAS SERIES</w:t>
      </w:r>
    </w:p>
    <w:p w:rsidR="002B2B28" w:rsidRPr="00940E4B" w:rsidRDefault="002B2B28" w:rsidP="002B2B28">
      <w:pPr>
        <w:ind w:left="720" w:hanging="36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tabs>
          <w:tab w:val="left" w:pos="851"/>
        </w:tabs>
        <w:ind w:left="851" w:right="18" w:hanging="425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 a.  Serie “A”: 05 Promociones: 197</w:t>
      </w:r>
      <w:r>
        <w:rPr>
          <w:rFonts w:ascii="Arial" w:hAnsi="Arial" w:cs="Arial"/>
          <w:sz w:val="22"/>
          <w:szCs w:val="22"/>
          <w:lang w:eastAsia="es-PE"/>
        </w:rPr>
        <w:t>0</w:t>
      </w:r>
      <w:r w:rsidRPr="00940E4B">
        <w:rPr>
          <w:rFonts w:ascii="Arial" w:hAnsi="Arial" w:cs="Arial"/>
          <w:sz w:val="22"/>
          <w:szCs w:val="22"/>
          <w:lang w:eastAsia="es-PE"/>
        </w:rPr>
        <w:t>, 1972, 1973</w:t>
      </w:r>
      <w:r>
        <w:rPr>
          <w:rFonts w:ascii="Arial" w:hAnsi="Arial" w:cs="Arial"/>
          <w:sz w:val="22"/>
          <w:szCs w:val="22"/>
          <w:lang w:eastAsia="es-PE"/>
        </w:rPr>
        <w:t>,</w:t>
      </w:r>
      <w:r w:rsidRPr="00940E4B">
        <w:rPr>
          <w:rFonts w:ascii="Arial" w:hAnsi="Arial" w:cs="Arial"/>
          <w:sz w:val="22"/>
          <w:szCs w:val="22"/>
          <w:lang w:eastAsia="es-PE"/>
        </w:rPr>
        <w:t xml:space="preserve"> 1974</w:t>
      </w:r>
      <w:r>
        <w:rPr>
          <w:rFonts w:ascii="Arial" w:hAnsi="Arial" w:cs="Arial"/>
          <w:sz w:val="22"/>
          <w:szCs w:val="22"/>
          <w:lang w:eastAsia="es-PE"/>
        </w:rPr>
        <w:t>, 1975A</w:t>
      </w:r>
    </w:p>
    <w:p w:rsidR="002B2B28" w:rsidRPr="00940E4B" w:rsidRDefault="002B2B28" w:rsidP="002B2B28">
      <w:pPr>
        <w:tabs>
          <w:tab w:val="left" w:pos="851"/>
        </w:tabs>
        <w:ind w:left="851" w:right="18" w:hanging="425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 b.  Serie “B”: 05 Promociones: 1975B, 1976, 1977</w:t>
      </w:r>
      <w:r>
        <w:rPr>
          <w:rFonts w:ascii="Arial" w:hAnsi="Arial" w:cs="Arial"/>
          <w:sz w:val="22"/>
          <w:szCs w:val="22"/>
          <w:lang w:eastAsia="es-PE"/>
        </w:rPr>
        <w:t xml:space="preserve">, </w:t>
      </w:r>
      <w:r w:rsidRPr="00940E4B">
        <w:rPr>
          <w:rFonts w:ascii="Arial" w:hAnsi="Arial" w:cs="Arial"/>
          <w:sz w:val="22"/>
          <w:szCs w:val="22"/>
          <w:lang w:eastAsia="es-PE"/>
        </w:rPr>
        <w:t>1978</w:t>
      </w:r>
      <w:r>
        <w:rPr>
          <w:rFonts w:ascii="Arial" w:hAnsi="Arial" w:cs="Arial"/>
          <w:sz w:val="22"/>
          <w:szCs w:val="22"/>
          <w:lang w:eastAsia="es-PE"/>
        </w:rPr>
        <w:t xml:space="preserve"> y 1979</w:t>
      </w:r>
      <w:r w:rsidRPr="00940E4B">
        <w:rPr>
          <w:rFonts w:ascii="Arial" w:hAnsi="Arial" w:cs="Arial"/>
          <w:sz w:val="22"/>
          <w:szCs w:val="22"/>
          <w:lang w:eastAsia="es-PE"/>
        </w:rPr>
        <w:t xml:space="preserve"> </w:t>
      </w:r>
    </w:p>
    <w:p w:rsidR="002B2B28" w:rsidRPr="00940E4B" w:rsidRDefault="002B2B28" w:rsidP="002B2B28">
      <w:pPr>
        <w:ind w:left="709" w:right="18" w:hanging="283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4. </w:t>
      </w:r>
      <w:r w:rsidRPr="00940E4B">
        <w:rPr>
          <w:rFonts w:ascii="Arial" w:hAnsi="Arial" w:cs="Arial"/>
          <w:sz w:val="22"/>
          <w:szCs w:val="22"/>
          <w:lang w:eastAsia="es-PE"/>
        </w:rPr>
        <w:tab/>
      </w:r>
      <w:r w:rsidRPr="00940E4B">
        <w:rPr>
          <w:rFonts w:ascii="Arial" w:hAnsi="Arial" w:cs="Arial"/>
          <w:b/>
          <w:sz w:val="22"/>
          <w:szCs w:val="22"/>
          <w:lang w:eastAsia="es-PE"/>
        </w:rPr>
        <w:t>LUGAR</w:t>
      </w:r>
    </w:p>
    <w:p w:rsidR="002B2B28" w:rsidRPr="00940E4B" w:rsidRDefault="002B2B28" w:rsidP="002B2B28">
      <w:pPr>
        <w:ind w:left="720" w:hanging="72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ind w:left="426" w:hanging="426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     </w:t>
      </w:r>
      <w:r w:rsidRPr="00940E4B">
        <w:rPr>
          <w:rFonts w:ascii="Arial" w:hAnsi="Arial" w:cs="Arial"/>
          <w:sz w:val="22"/>
          <w:szCs w:val="22"/>
          <w:lang w:eastAsia="es-PE"/>
        </w:rPr>
        <w:tab/>
        <w:t>Círculo Militar del Perú – Sede Salaverry</w:t>
      </w:r>
    </w:p>
    <w:p w:rsidR="002B2B28" w:rsidRPr="00940E4B" w:rsidRDefault="002B2B28" w:rsidP="002B2B28">
      <w:pPr>
        <w:ind w:left="720" w:hanging="72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numPr>
          <w:ilvl w:val="0"/>
          <w:numId w:val="10"/>
        </w:numPr>
        <w:tabs>
          <w:tab w:val="num" w:pos="426"/>
        </w:tabs>
        <w:ind w:hanging="720"/>
        <w:rPr>
          <w:rFonts w:ascii="Arial" w:hAnsi="Arial" w:cs="Arial"/>
          <w:b/>
          <w:sz w:val="22"/>
          <w:szCs w:val="22"/>
          <w:lang w:eastAsia="es-PE"/>
        </w:rPr>
      </w:pPr>
      <w:r w:rsidRPr="00940E4B">
        <w:rPr>
          <w:rFonts w:ascii="Arial" w:hAnsi="Arial" w:cs="Arial"/>
          <w:b/>
          <w:sz w:val="22"/>
          <w:szCs w:val="22"/>
          <w:lang w:eastAsia="es-PE"/>
        </w:rPr>
        <w:t>FECHAS</w:t>
      </w:r>
    </w:p>
    <w:p w:rsidR="002B2B28" w:rsidRPr="00940E4B" w:rsidRDefault="002B2B28" w:rsidP="002B2B28">
      <w:pPr>
        <w:ind w:left="36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numPr>
          <w:ilvl w:val="0"/>
          <w:numId w:val="9"/>
        </w:numPr>
        <w:shd w:val="clear" w:color="auto" w:fill="FFFFFF"/>
        <w:tabs>
          <w:tab w:val="num" w:pos="851"/>
        </w:tabs>
        <w:ind w:left="851" w:hanging="425"/>
        <w:jc w:val="both"/>
        <w:rPr>
          <w:rFonts w:ascii="Arial" w:hAnsi="Arial" w:cs="Arial"/>
          <w:color w:val="303030"/>
          <w:spacing w:val="-7"/>
          <w:sz w:val="22"/>
          <w:szCs w:val="22"/>
          <w:lang w:eastAsia="es-PE"/>
        </w:rPr>
      </w:pPr>
      <w:r w:rsidRPr="00940E4B">
        <w:rPr>
          <w:rFonts w:ascii="Arial" w:hAnsi="Arial" w:cs="Arial"/>
          <w:color w:val="303030"/>
          <w:spacing w:val="-7"/>
          <w:sz w:val="22"/>
          <w:szCs w:val="22"/>
          <w:lang w:eastAsia="es-PE"/>
        </w:rPr>
        <w:t>Inauguración: sábado 2</w:t>
      </w:r>
      <w:r>
        <w:rPr>
          <w:rFonts w:ascii="Arial" w:hAnsi="Arial" w:cs="Arial"/>
          <w:color w:val="303030"/>
          <w:spacing w:val="-7"/>
          <w:sz w:val="22"/>
          <w:szCs w:val="22"/>
          <w:lang w:eastAsia="es-PE"/>
        </w:rPr>
        <w:t>2</w:t>
      </w:r>
      <w:r w:rsidRPr="00940E4B">
        <w:rPr>
          <w:rFonts w:ascii="Arial" w:hAnsi="Arial" w:cs="Arial"/>
          <w:color w:val="303030"/>
          <w:spacing w:val="-7"/>
          <w:sz w:val="22"/>
          <w:szCs w:val="22"/>
          <w:lang w:eastAsia="es-PE"/>
        </w:rPr>
        <w:t xml:space="preserve"> de agosto a las 0830 horas.</w:t>
      </w:r>
    </w:p>
    <w:p w:rsidR="002B2B28" w:rsidRPr="00940E4B" w:rsidRDefault="002B2B28" w:rsidP="002B2B28">
      <w:pPr>
        <w:numPr>
          <w:ilvl w:val="0"/>
          <w:numId w:val="9"/>
        </w:numPr>
        <w:shd w:val="clear" w:color="auto" w:fill="FFFFFF"/>
        <w:tabs>
          <w:tab w:val="num" w:pos="851"/>
        </w:tabs>
        <w:ind w:left="851" w:hanging="425"/>
        <w:jc w:val="both"/>
        <w:rPr>
          <w:rFonts w:ascii="Arial" w:hAnsi="Arial" w:cs="Arial"/>
          <w:color w:val="303030"/>
          <w:spacing w:val="-7"/>
          <w:sz w:val="22"/>
          <w:szCs w:val="22"/>
          <w:lang w:eastAsia="es-PE"/>
        </w:rPr>
      </w:pPr>
      <w:r w:rsidRPr="00940E4B">
        <w:rPr>
          <w:rFonts w:ascii="Arial" w:hAnsi="Arial" w:cs="Arial"/>
          <w:color w:val="303030"/>
          <w:spacing w:val="-4"/>
          <w:sz w:val="22"/>
          <w:szCs w:val="22"/>
          <w:lang w:eastAsia="es-PE"/>
        </w:rPr>
        <w:t>Desarrollo del campeonato:</w:t>
      </w:r>
    </w:p>
    <w:p w:rsidR="002B2B28" w:rsidRPr="00940E4B" w:rsidRDefault="002B2B28" w:rsidP="002B2B28">
      <w:pPr>
        <w:shd w:val="clear" w:color="auto" w:fill="FFFFFF"/>
        <w:ind w:left="284" w:right="-1014"/>
        <w:jc w:val="both"/>
        <w:rPr>
          <w:rFonts w:ascii="Arial" w:hAnsi="Arial" w:cs="Arial"/>
          <w:color w:val="303030"/>
          <w:spacing w:val="-4"/>
          <w:sz w:val="22"/>
          <w:szCs w:val="22"/>
          <w:lang w:eastAsia="es-PE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2366"/>
        <w:gridCol w:w="3198"/>
        <w:gridCol w:w="2256"/>
      </w:tblGrid>
      <w:tr w:rsidR="002B2B28" w:rsidRPr="00940E4B" w:rsidTr="00041C33">
        <w:tc>
          <w:tcPr>
            <w:tcW w:w="70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  <w:b/>
              </w:rPr>
            </w:pPr>
            <w:r w:rsidRPr="00940E4B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41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  <w:b/>
              </w:rPr>
            </w:pPr>
            <w:r w:rsidRPr="00940E4B">
              <w:rPr>
                <w:rFonts w:ascii="Arial" w:hAnsi="Arial" w:cs="Arial"/>
                <w:b/>
              </w:rPr>
              <w:t>DÍA</w:t>
            </w:r>
          </w:p>
        </w:tc>
        <w:tc>
          <w:tcPr>
            <w:tcW w:w="326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  <w:b/>
              </w:rPr>
            </w:pPr>
            <w:r w:rsidRPr="00940E4B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226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  <w:b/>
              </w:rPr>
            </w:pPr>
            <w:r w:rsidRPr="00940E4B">
              <w:rPr>
                <w:rFonts w:ascii="Arial" w:hAnsi="Arial" w:cs="Arial"/>
                <w:b/>
              </w:rPr>
              <w:t>CAMPEONATO</w:t>
            </w:r>
          </w:p>
        </w:tc>
      </w:tr>
      <w:tr w:rsidR="002B2B28" w:rsidRPr="00940E4B" w:rsidTr="00041C33">
        <w:tc>
          <w:tcPr>
            <w:tcW w:w="70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2B2B28" w:rsidRPr="00940E4B" w:rsidRDefault="002B2B28" w:rsidP="00041C33">
            <w:pPr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SABADO 2</w:t>
            </w:r>
            <w:r>
              <w:rPr>
                <w:rFonts w:ascii="Arial" w:hAnsi="Arial" w:cs="Arial"/>
              </w:rPr>
              <w:t>2</w:t>
            </w:r>
            <w:r w:rsidRPr="00940E4B">
              <w:rPr>
                <w:rFonts w:ascii="Arial" w:hAnsi="Arial" w:cs="Arial"/>
              </w:rPr>
              <w:t xml:space="preserve"> AGO</w:t>
            </w:r>
          </w:p>
        </w:tc>
        <w:tc>
          <w:tcPr>
            <w:tcW w:w="326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Inauguración</w:t>
            </w:r>
          </w:p>
        </w:tc>
        <w:tc>
          <w:tcPr>
            <w:tcW w:w="226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1º fecha</w:t>
            </w:r>
          </w:p>
        </w:tc>
      </w:tr>
      <w:tr w:rsidR="002B2B28" w:rsidRPr="00940E4B" w:rsidTr="00041C33">
        <w:tc>
          <w:tcPr>
            <w:tcW w:w="70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02</w:t>
            </w:r>
          </w:p>
        </w:tc>
        <w:tc>
          <w:tcPr>
            <w:tcW w:w="2410" w:type="dxa"/>
          </w:tcPr>
          <w:p w:rsidR="002B2B28" w:rsidRPr="00940E4B" w:rsidRDefault="002B2B28" w:rsidP="00041C33">
            <w:pPr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 xml:space="preserve">SABADO </w:t>
            </w:r>
            <w:r>
              <w:rPr>
                <w:rFonts w:ascii="Arial" w:hAnsi="Arial" w:cs="Arial"/>
              </w:rPr>
              <w:t>29 AGO</w:t>
            </w:r>
          </w:p>
        </w:tc>
        <w:tc>
          <w:tcPr>
            <w:tcW w:w="326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2° fecha</w:t>
            </w:r>
          </w:p>
        </w:tc>
      </w:tr>
      <w:tr w:rsidR="002B2B28" w:rsidRPr="00940E4B" w:rsidTr="00041C33">
        <w:tc>
          <w:tcPr>
            <w:tcW w:w="70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03</w:t>
            </w:r>
          </w:p>
        </w:tc>
        <w:tc>
          <w:tcPr>
            <w:tcW w:w="2410" w:type="dxa"/>
          </w:tcPr>
          <w:p w:rsidR="002B2B28" w:rsidRPr="00940E4B" w:rsidRDefault="002B2B28" w:rsidP="00041C33">
            <w:pPr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 xml:space="preserve">SABADO </w:t>
            </w:r>
            <w:r>
              <w:rPr>
                <w:rFonts w:ascii="Arial" w:hAnsi="Arial" w:cs="Arial"/>
              </w:rPr>
              <w:t>05</w:t>
            </w:r>
            <w:r w:rsidRPr="00940E4B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326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3° fecha</w:t>
            </w:r>
          </w:p>
        </w:tc>
      </w:tr>
      <w:tr w:rsidR="002B2B28" w:rsidRPr="00940E4B" w:rsidTr="00041C33">
        <w:tc>
          <w:tcPr>
            <w:tcW w:w="70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04</w:t>
            </w:r>
          </w:p>
        </w:tc>
        <w:tc>
          <w:tcPr>
            <w:tcW w:w="2410" w:type="dxa"/>
          </w:tcPr>
          <w:p w:rsidR="002B2B28" w:rsidRPr="00940E4B" w:rsidRDefault="002B2B28" w:rsidP="00041C33">
            <w:pPr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 xml:space="preserve">SABADO </w:t>
            </w:r>
            <w:r>
              <w:rPr>
                <w:rFonts w:ascii="Arial" w:hAnsi="Arial" w:cs="Arial"/>
              </w:rPr>
              <w:t>1</w:t>
            </w:r>
            <w:r w:rsidRPr="00940E4B">
              <w:rPr>
                <w:rFonts w:ascii="Arial" w:hAnsi="Arial" w:cs="Arial"/>
              </w:rPr>
              <w:t>2 SET</w:t>
            </w:r>
          </w:p>
        </w:tc>
        <w:tc>
          <w:tcPr>
            <w:tcW w:w="326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4° fecha</w:t>
            </w:r>
          </w:p>
        </w:tc>
      </w:tr>
      <w:tr w:rsidR="002B2B28" w:rsidRPr="00940E4B" w:rsidTr="00041C33">
        <w:tc>
          <w:tcPr>
            <w:tcW w:w="70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05</w:t>
            </w:r>
          </w:p>
        </w:tc>
        <w:tc>
          <w:tcPr>
            <w:tcW w:w="2410" w:type="dxa"/>
          </w:tcPr>
          <w:p w:rsidR="002B2B28" w:rsidRPr="00940E4B" w:rsidRDefault="002B2B28" w:rsidP="00041C33">
            <w:pPr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 xml:space="preserve">SABADO </w:t>
            </w:r>
            <w:r>
              <w:rPr>
                <w:rFonts w:ascii="Arial" w:hAnsi="Arial" w:cs="Arial"/>
              </w:rPr>
              <w:t>19</w:t>
            </w:r>
            <w:r w:rsidRPr="00940E4B">
              <w:rPr>
                <w:rFonts w:ascii="Arial" w:hAnsi="Arial" w:cs="Arial"/>
              </w:rPr>
              <w:t xml:space="preserve"> SET</w:t>
            </w:r>
          </w:p>
        </w:tc>
        <w:tc>
          <w:tcPr>
            <w:tcW w:w="3260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Clausura - Premiación</w:t>
            </w:r>
          </w:p>
        </w:tc>
        <w:tc>
          <w:tcPr>
            <w:tcW w:w="2268" w:type="dxa"/>
          </w:tcPr>
          <w:p w:rsidR="002B2B28" w:rsidRPr="00940E4B" w:rsidRDefault="002B2B28" w:rsidP="00041C33">
            <w:pPr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</w:rPr>
              <w:t>5° fecha</w:t>
            </w:r>
          </w:p>
        </w:tc>
      </w:tr>
    </w:tbl>
    <w:p w:rsidR="002B2B28" w:rsidRDefault="002B2B28" w:rsidP="002B2B28">
      <w:pPr>
        <w:ind w:left="720"/>
        <w:rPr>
          <w:rFonts w:ascii="Arial" w:hAnsi="Arial" w:cs="Arial"/>
          <w:b/>
          <w:sz w:val="22"/>
          <w:szCs w:val="22"/>
          <w:lang w:eastAsia="es-PE"/>
        </w:rPr>
      </w:pPr>
    </w:p>
    <w:p w:rsidR="002B2B28" w:rsidRDefault="002B2B28" w:rsidP="002B2B28">
      <w:pPr>
        <w:ind w:left="720"/>
        <w:rPr>
          <w:rFonts w:ascii="Arial" w:hAnsi="Arial" w:cs="Arial"/>
          <w:b/>
          <w:sz w:val="22"/>
          <w:szCs w:val="22"/>
          <w:lang w:eastAsia="es-PE"/>
        </w:rPr>
      </w:pPr>
    </w:p>
    <w:p w:rsidR="002B2B28" w:rsidRDefault="002B2B28" w:rsidP="002B2B28">
      <w:pPr>
        <w:numPr>
          <w:ilvl w:val="0"/>
          <w:numId w:val="10"/>
        </w:numPr>
        <w:tabs>
          <w:tab w:val="num" w:pos="426"/>
        </w:tabs>
        <w:ind w:hanging="720"/>
        <w:rPr>
          <w:rFonts w:ascii="Arial" w:hAnsi="Arial" w:cs="Arial"/>
          <w:b/>
          <w:sz w:val="22"/>
          <w:szCs w:val="22"/>
          <w:lang w:eastAsia="es-PE"/>
        </w:rPr>
      </w:pPr>
      <w:r w:rsidRPr="00940E4B">
        <w:rPr>
          <w:rFonts w:ascii="Arial" w:hAnsi="Arial" w:cs="Arial"/>
          <w:b/>
          <w:sz w:val="22"/>
          <w:szCs w:val="22"/>
          <w:lang w:eastAsia="es-PE"/>
        </w:rPr>
        <w:t>CRONOGRAMA DE LAS SERIES</w:t>
      </w:r>
    </w:p>
    <w:p w:rsidR="002B2B28" w:rsidRPr="00940E4B" w:rsidRDefault="002B2B28" w:rsidP="002B2B28">
      <w:pPr>
        <w:ind w:left="72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ind w:left="360" w:hanging="76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  Apéndices “A</w:t>
      </w:r>
      <w:proofErr w:type="gramStart"/>
      <w:r w:rsidRPr="00940E4B">
        <w:rPr>
          <w:rFonts w:ascii="Arial" w:hAnsi="Arial" w:cs="Arial"/>
          <w:sz w:val="22"/>
          <w:szCs w:val="22"/>
          <w:lang w:eastAsia="es-PE"/>
        </w:rPr>
        <w:t>“ y</w:t>
      </w:r>
      <w:proofErr w:type="gramEnd"/>
      <w:r w:rsidRPr="00940E4B">
        <w:rPr>
          <w:rFonts w:ascii="Arial" w:hAnsi="Arial" w:cs="Arial"/>
          <w:sz w:val="22"/>
          <w:szCs w:val="22"/>
          <w:lang w:eastAsia="es-PE"/>
        </w:rPr>
        <w:t xml:space="preserve"> ”B”</w:t>
      </w:r>
    </w:p>
    <w:p w:rsidR="002B2B28" w:rsidRPr="000A18A1" w:rsidRDefault="002B2B28" w:rsidP="002B2B28">
      <w:pPr>
        <w:ind w:left="360"/>
        <w:rPr>
          <w:rFonts w:ascii="Arial" w:hAnsi="Arial" w:cs="Arial"/>
          <w:b/>
          <w:sz w:val="22"/>
          <w:szCs w:val="22"/>
          <w:lang w:eastAsia="es-PE"/>
        </w:rPr>
      </w:pPr>
    </w:p>
    <w:p w:rsidR="002B2B28" w:rsidRPr="00940E4B" w:rsidRDefault="002B2B28" w:rsidP="002B2B2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eastAsia="es-PE"/>
        </w:rPr>
      </w:pPr>
      <w:r w:rsidRPr="000A18A1">
        <w:rPr>
          <w:rFonts w:ascii="Arial" w:hAnsi="Arial" w:cs="Arial"/>
          <w:b/>
          <w:sz w:val="22"/>
          <w:szCs w:val="22"/>
          <w:lang w:eastAsia="es-PE"/>
        </w:rPr>
        <w:t xml:space="preserve">7. </w:t>
      </w:r>
      <w:r w:rsidRPr="000A18A1">
        <w:rPr>
          <w:rFonts w:ascii="Arial" w:hAnsi="Arial" w:cs="Arial"/>
          <w:b/>
          <w:sz w:val="22"/>
          <w:szCs w:val="22"/>
          <w:lang w:eastAsia="es-PE"/>
        </w:rPr>
        <w:tab/>
      </w:r>
      <w:r w:rsidRPr="00940E4B">
        <w:rPr>
          <w:rFonts w:ascii="Arial" w:hAnsi="Arial" w:cs="Arial"/>
          <w:b/>
          <w:sz w:val="22"/>
          <w:szCs w:val="22"/>
          <w:lang w:eastAsia="es-PE"/>
        </w:rPr>
        <w:t>ARBITRAJE</w:t>
      </w:r>
    </w:p>
    <w:p w:rsidR="002B2B28" w:rsidRPr="00940E4B" w:rsidRDefault="002B2B28" w:rsidP="002B2B28">
      <w:pPr>
        <w:ind w:left="720" w:hanging="360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     </w:t>
      </w:r>
    </w:p>
    <w:p w:rsidR="002B2B28" w:rsidRPr="00940E4B" w:rsidRDefault="002B2B28" w:rsidP="002B2B28">
      <w:pPr>
        <w:ind w:left="851" w:hanging="425"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940E4B">
        <w:rPr>
          <w:rFonts w:ascii="Arial" w:hAnsi="Arial" w:cs="Arial"/>
        </w:rPr>
        <w:t>Los árbitros serán contratados por la comisión</w:t>
      </w:r>
      <w:r>
        <w:rPr>
          <w:rFonts w:ascii="Arial" w:hAnsi="Arial" w:cs="Arial"/>
        </w:rPr>
        <w:t xml:space="preserve"> responsable de la organización.</w:t>
      </w:r>
    </w:p>
    <w:p w:rsidR="002B2B28" w:rsidRPr="00940E4B" w:rsidRDefault="002B2B28" w:rsidP="002B2B28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940E4B">
        <w:rPr>
          <w:rFonts w:ascii="Arial" w:hAnsi="Arial" w:cs="Arial"/>
        </w:rPr>
        <w:t xml:space="preserve">El árbitro es el único autorizado para declarar el resultado del partido  (ganador, perdedor o </w:t>
      </w:r>
      <w:proofErr w:type="spellStart"/>
      <w:r w:rsidRPr="00940E4B">
        <w:rPr>
          <w:rFonts w:ascii="Arial" w:hAnsi="Arial" w:cs="Arial"/>
        </w:rPr>
        <w:t>Walk</w:t>
      </w:r>
      <w:proofErr w:type="spellEnd"/>
      <w:r w:rsidRPr="00940E4B">
        <w:rPr>
          <w:rFonts w:ascii="Arial" w:hAnsi="Arial" w:cs="Arial"/>
        </w:rPr>
        <w:t xml:space="preserve"> </w:t>
      </w:r>
      <w:proofErr w:type="spellStart"/>
      <w:r w:rsidRPr="00940E4B">
        <w:rPr>
          <w:rFonts w:ascii="Arial" w:hAnsi="Arial" w:cs="Arial"/>
        </w:rPr>
        <w:t>Over</w:t>
      </w:r>
      <w:proofErr w:type="spellEnd"/>
      <w:r w:rsidRPr="00940E4B">
        <w:rPr>
          <w:rFonts w:ascii="Arial" w:hAnsi="Arial" w:cs="Arial"/>
        </w:rPr>
        <w:t xml:space="preserve">). </w:t>
      </w:r>
    </w:p>
    <w:p w:rsidR="002B2B28" w:rsidRDefault="002B2B28" w:rsidP="002B2B28">
      <w:pPr>
        <w:ind w:left="851" w:hanging="425"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 xml:space="preserve">c.  </w:t>
      </w:r>
      <w:r w:rsidRPr="00940E4B">
        <w:rPr>
          <w:rFonts w:ascii="Arial" w:hAnsi="Arial" w:cs="Arial"/>
        </w:rPr>
        <w:tab/>
      </w:r>
      <w:r>
        <w:rPr>
          <w:rFonts w:ascii="Arial" w:hAnsi="Arial" w:cs="Arial"/>
        </w:rPr>
        <w:t>El jugador que sea expulsado por agredir físicamente en forma intencional a otro jugador, el que sea expulsado por agredir física o verbalmente al árbitro, o que atente su dignidad como persona (racismo), no podrá participar por el resto del campeonato.</w:t>
      </w:r>
    </w:p>
    <w:p w:rsidR="002B2B28" w:rsidRDefault="002B2B28" w:rsidP="002B2B28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d.   Para los casos de expulsiones con tarjeta roja directa, la Comisión de Justicia evaluará la sanción correspondiente, comunicando al equipo la sanción correspondiente.</w:t>
      </w:r>
    </w:p>
    <w:p w:rsidR="002B2B28" w:rsidRPr="00940E4B" w:rsidRDefault="002B2B28" w:rsidP="002B2B28">
      <w:p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e.   Se dispondrá de ambulancia y médico durante el desarrollo de la competencia deportiva.</w:t>
      </w:r>
    </w:p>
    <w:p w:rsidR="002B2B28" w:rsidRPr="00940E4B" w:rsidRDefault="002B2B28" w:rsidP="002B2B28">
      <w:pPr>
        <w:tabs>
          <w:tab w:val="left" w:pos="540"/>
        </w:tabs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tabs>
          <w:tab w:val="left" w:pos="426"/>
        </w:tabs>
        <w:ind w:left="426" w:right="360" w:hanging="426"/>
        <w:rPr>
          <w:rFonts w:ascii="Arial" w:hAnsi="Arial" w:cs="Arial"/>
          <w:sz w:val="22"/>
          <w:szCs w:val="22"/>
          <w:lang w:eastAsia="es-PE"/>
        </w:rPr>
      </w:pPr>
      <w:r w:rsidRPr="00940E4B">
        <w:rPr>
          <w:rFonts w:ascii="Arial" w:hAnsi="Arial" w:cs="Arial"/>
          <w:sz w:val="22"/>
          <w:szCs w:val="22"/>
          <w:lang w:eastAsia="es-PE"/>
        </w:rPr>
        <w:t xml:space="preserve">8. </w:t>
      </w:r>
      <w:r w:rsidRPr="00940E4B">
        <w:rPr>
          <w:rFonts w:ascii="Arial" w:hAnsi="Arial" w:cs="Arial"/>
          <w:sz w:val="22"/>
          <w:szCs w:val="22"/>
          <w:lang w:eastAsia="es-PE"/>
        </w:rPr>
        <w:tab/>
      </w:r>
      <w:r w:rsidRPr="00940E4B">
        <w:rPr>
          <w:rFonts w:ascii="Arial" w:hAnsi="Arial" w:cs="Arial"/>
          <w:b/>
          <w:sz w:val="22"/>
          <w:szCs w:val="22"/>
          <w:lang w:eastAsia="es-PE"/>
        </w:rPr>
        <w:t>PREMIACIÓN</w:t>
      </w:r>
    </w:p>
    <w:p w:rsidR="002B2B28" w:rsidRPr="00940E4B" w:rsidRDefault="002B2B28" w:rsidP="002B2B28">
      <w:pPr>
        <w:ind w:left="720" w:right="360" w:hanging="540"/>
        <w:rPr>
          <w:rFonts w:ascii="Arial" w:hAnsi="Arial" w:cs="Arial"/>
          <w:sz w:val="22"/>
          <w:szCs w:val="22"/>
          <w:lang w:eastAsia="es-PE"/>
        </w:rPr>
      </w:pPr>
    </w:p>
    <w:p w:rsidR="002B2B28" w:rsidRPr="00940E4B" w:rsidRDefault="002B2B28" w:rsidP="002B2B28">
      <w:pPr>
        <w:ind w:left="426"/>
        <w:jc w:val="both"/>
        <w:rPr>
          <w:rFonts w:ascii="Arial" w:hAnsi="Arial" w:cs="Arial"/>
        </w:rPr>
      </w:pPr>
      <w:r w:rsidRPr="00940E4B">
        <w:rPr>
          <w:rFonts w:ascii="Arial" w:hAnsi="Arial" w:cs="Arial"/>
        </w:rPr>
        <w:t xml:space="preserve">La premiación se realizará por series el día de la clausura, a los equipos que ocupen los tres primeros puestos, para lo cual se requiere: Medallas </w:t>
      </w:r>
      <w:r>
        <w:rPr>
          <w:rFonts w:ascii="Arial" w:hAnsi="Arial" w:cs="Arial"/>
        </w:rPr>
        <w:t>para el 1er puesto</w:t>
      </w:r>
      <w:r w:rsidRPr="00940E4B">
        <w:rPr>
          <w:rFonts w:ascii="Arial" w:hAnsi="Arial" w:cs="Arial"/>
        </w:rPr>
        <w:t xml:space="preserve">: 24, Medallas </w:t>
      </w:r>
      <w:r>
        <w:rPr>
          <w:rFonts w:ascii="Arial" w:hAnsi="Arial" w:cs="Arial"/>
        </w:rPr>
        <w:t>para el 2do puesto</w:t>
      </w:r>
      <w:r w:rsidRPr="00940E4B">
        <w:rPr>
          <w:rFonts w:ascii="Arial" w:hAnsi="Arial" w:cs="Arial"/>
        </w:rPr>
        <w:t xml:space="preserve">: 24 y Medallas </w:t>
      </w:r>
      <w:r>
        <w:rPr>
          <w:rFonts w:ascii="Arial" w:hAnsi="Arial" w:cs="Arial"/>
        </w:rPr>
        <w:t>para el 3er puesto</w:t>
      </w:r>
      <w:r w:rsidRPr="00940E4B">
        <w:rPr>
          <w:rFonts w:ascii="Arial" w:hAnsi="Arial" w:cs="Arial"/>
        </w:rPr>
        <w:t>: 24.</w:t>
      </w:r>
    </w:p>
    <w:p w:rsidR="002B2B28" w:rsidRPr="00940E4B" w:rsidRDefault="002B2B28" w:rsidP="002B2B28">
      <w:pPr>
        <w:ind w:left="2406"/>
        <w:jc w:val="both"/>
        <w:rPr>
          <w:rFonts w:ascii="Arial" w:hAnsi="Arial" w:cs="Arial"/>
        </w:rPr>
      </w:pPr>
    </w:p>
    <w:p w:rsidR="002B2B28" w:rsidRPr="00940E4B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>
        <w:rPr>
          <w:noProof/>
          <w:lang w:val="es-PE" w:eastAsia="es-PE"/>
        </w:rPr>
        <w:drawing>
          <wp:inline distT="0" distB="0" distL="0" distR="0">
            <wp:extent cx="1943100" cy="990600"/>
            <wp:effectExtent l="19050" t="0" r="0" b="0"/>
            <wp:docPr id="1" name="Imagen 2" descr="Descripción: C:\Users\USER\AppData\Local\Microsoft\Windows\INetCache\Content.Word\FIRMA JUDEINPR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USER\AppData\Local\Microsoft\Windows\INetCache\Content.Word\FIRMA JUDEINPRO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28" w:rsidRDefault="002B2B28" w:rsidP="002B2B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2B2B28" w:rsidRDefault="002B2B28" w:rsidP="002B2B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------------------------------------</w:t>
      </w:r>
    </w:p>
    <w:p w:rsidR="002B2B28" w:rsidRDefault="002B2B28" w:rsidP="002B2B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spellStart"/>
      <w:r>
        <w:rPr>
          <w:rFonts w:ascii="Arial" w:hAnsi="Arial" w:cs="Arial"/>
          <w:bCs/>
        </w:rPr>
        <w:t>Orville</w:t>
      </w:r>
      <w:proofErr w:type="spellEnd"/>
      <w:r>
        <w:rPr>
          <w:rFonts w:ascii="Arial" w:hAnsi="Arial" w:cs="Arial"/>
          <w:bCs/>
        </w:rPr>
        <w:t xml:space="preserve"> PEREZ LALE</w:t>
      </w:r>
    </w:p>
    <w:p w:rsidR="002B2B28" w:rsidRPr="00B43BF6" w:rsidRDefault="002B2B28" w:rsidP="002B2B2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Presidente Promoción 78</w:t>
      </w: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83820</wp:posOffset>
            </wp:positionV>
            <wp:extent cx="1496060" cy="1169035"/>
            <wp:effectExtent l="19050" t="0" r="889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t xml:space="preserve">                                                                                                                         </w:t>
      </w: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------------------------------------------------------------- </w:t>
      </w: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CARLOS BERTRELLI RODRIGUEZ</w:t>
      </w: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PRESIDENTE</w:t>
      </w: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COMITÉ ORGANIZADOR</w:t>
      </w:r>
    </w:p>
    <w:p w:rsidR="002B2B28" w:rsidRPr="00940E4B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0E4B">
        <w:rPr>
          <w:rFonts w:ascii="Arial" w:hAnsi="Arial" w:cs="Arial"/>
          <w:b/>
          <w:bCs/>
          <w:sz w:val="22"/>
          <w:szCs w:val="22"/>
        </w:rPr>
        <w:lastRenderedPageBreak/>
        <w:t>APÉNDICE “A” (CRONOGRAMA DE LA SERIE “A”) AL ANEXO 07  (DISPOSICIONES COMPLEMENTARIAS A LAS BASES DE LA DISCIPLINA DE FULBITO) A LA DIRECTIVA GENERAL DE LOS XXV JUEGOS DEPORTIVOS Y XX JUEGOS FLORALES 201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2B2B28" w:rsidRPr="00940E4B" w:rsidRDefault="002B2B28" w:rsidP="002B2B28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 w:rsidRPr="00940E4B">
        <w:rPr>
          <w:rFonts w:ascii="Arial" w:hAnsi="Arial" w:cs="Arial"/>
          <w:b/>
          <w:bCs/>
          <w:sz w:val="22"/>
          <w:szCs w:val="22"/>
          <w:u w:val="single"/>
        </w:rPr>
        <w:t>SERIE “A”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</w:t>
      </w:r>
      <w:proofErr w:type="gramStart"/>
      <w:r>
        <w:rPr>
          <w:rFonts w:ascii="Arial" w:hAnsi="Arial" w:cs="Arial"/>
          <w:bCs/>
          <w:sz w:val="22"/>
          <w:szCs w:val="22"/>
        </w:rPr>
        <w:t>1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Promoción 1970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</w:t>
      </w:r>
      <w:proofErr w:type="gramStart"/>
      <w:r>
        <w:rPr>
          <w:rFonts w:ascii="Arial" w:hAnsi="Arial" w:cs="Arial"/>
          <w:bCs/>
          <w:sz w:val="22"/>
          <w:szCs w:val="22"/>
        </w:rPr>
        <w:t>2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Promoción 1975A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</w:t>
      </w:r>
      <w:proofErr w:type="gramStart"/>
      <w:r>
        <w:rPr>
          <w:rFonts w:ascii="Arial" w:hAnsi="Arial" w:cs="Arial"/>
          <w:bCs/>
          <w:sz w:val="22"/>
          <w:szCs w:val="22"/>
        </w:rPr>
        <w:t>3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Promoción 1972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</w:t>
      </w:r>
      <w:proofErr w:type="gramStart"/>
      <w:r>
        <w:rPr>
          <w:rFonts w:ascii="Arial" w:hAnsi="Arial" w:cs="Arial"/>
          <w:bCs/>
          <w:sz w:val="22"/>
          <w:szCs w:val="22"/>
        </w:rPr>
        <w:t>4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Promoción 1974</w:t>
      </w:r>
    </w:p>
    <w:p w:rsidR="002B2B28" w:rsidRPr="00805936" w:rsidRDefault="002B2B28" w:rsidP="002B2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</w:t>
      </w:r>
      <w:proofErr w:type="gramStart"/>
      <w:r>
        <w:rPr>
          <w:rFonts w:ascii="Arial" w:hAnsi="Arial" w:cs="Arial"/>
          <w:bCs/>
          <w:sz w:val="22"/>
          <w:szCs w:val="22"/>
        </w:rPr>
        <w:t>5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Promoción 1973</w:t>
      </w:r>
    </w:p>
    <w:p w:rsidR="002B2B28" w:rsidRPr="00940E4B" w:rsidRDefault="002B2B28" w:rsidP="002B2B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701"/>
        <w:gridCol w:w="1559"/>
        <w:gridCol w:w="2491"/>
        <w:gridCol w:w="2127"/>
      </w:tblGrid>
      <w:tr w:rsidR="002B2B28" w:rsidRPr="00940E4B" w:rsidTr="00041C33">
        <w:trPr>
          <w:trHeight w:val="20"/>
        </w:trPr>
        <w:tc>
          <w:tcPr>
            <w:tcW w:w="1632" w:type="dxa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701" w:type="dxa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1559" w:type="dxa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PARTIDO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491" w:type="dxa"/>
            <w:vAlign w:val="center"/>
          </w:tcPr>
          <w:p w:rsidR="002B2B28" w:rsidRPr="00940E4B" w:rsidRDefault="002B2B28" w:rsidP="00041C33">
            <w:pPr>
              <w:spacing w:before="120" w:after="120"/>
              <w:ind w:right="-468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PARTICIPANTES</w:t>
            </w:r>
          </w:p>
        </w:tc>
        <w:tc>
          <w:tcPr>
            <w:tcW w:w="2127" w:type="dxa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OBS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 w:val="restart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SABADO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AGOSTO</w:t>
            </w: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08.30 - 09.00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INAUGURACIÓN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09.00 - 10.00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2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1970 – 1975A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11.00 - 12.00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3    vs   4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 w:val="restart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AGOSTO</w:t>
            </w: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09.00 - 10.00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5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11.00 - 12.00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2    vs   4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 w:val="restart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SETIEMBRE</w:t>
            </w: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09.00 - 10.00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3    vs   5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5A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11.00 - 12.00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4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 w:val="restart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2 SETIEMBRE</w:t>
            </w: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09.00 - 10.00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3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11.00 - 12.00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2    vs   5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 w:val="restart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SETIEMBRE</w:t>
            </w: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09.00 - 10.00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2    vs   3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11.00 - 12.00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4    vs   5</w:t>
            </w: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“A”</w:t>
            </w:r>
          </w:p>
        </w:tc>
      </w:tr>
      <w:tr w:rsidR="002B2B28" w:rsidRPr="00940E4B" w:rsidTr="00041C33">
        <w:trPr>
          <w:trHeight w:val="20"/>
        </w:trPr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13.30 - 14.30</w:t>
            </w:r>
          </w:p>
        </w:tc>
        <w:tc>
          <w:tcPr>
            <w:tcW w:w="155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CLAUSURA</w:t>
            </w:r>
          </w:p>
        </w:tc>
      </w:tr>
    </w:tbl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940E4B" w:rsidRDefault="002B2B28" w:rsidP="002B2B2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2B2B28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Pr="00940E4B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0E4B">
        <w:rPr>
          <w:rFonts w:ascii="Arial" w:hAnsi="Arial" w:cs="Arial"/>
          <w:b/>
          <w:bCs/>
          <w:sz w:val="22"/>
          <w:szCs w:val="22"/>
        </w:rPr>
        <w:t>APÉNDICE “B” (CRONOGRAMA DE LA SERIE “B”) AL ANEXO 07  (DISPOSICIONES COMPLEMENTARIAS A LAS BASES DE LA DISCIPLINA DE FULBITO) A LA DIRECTIVA GENERAL DE LOS XXV JUEGOS DEPORTIVOS Y XX JUEGOS FLORALES 201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2B2B28" w:rsidRPr="00940E4B" w:rsidRDefault="002B2B28" w:rsidP="002B2B2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 w:rsidRPr="00940E4B">
        <w:rPr>
          <w:rFonts w:ascii="Arial" w:hAnsi="Arial" w:cs="Arial"/>
          <w:b/>
          <w:bCs/>
          <w:sz w:val="22"/>
          <w:szCs w:val="22"/>
          <w:u w:val="single"/>
        </w:rPr>
        <w:t>SERIE “B”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 </w:t>
      </w:r>
      <w:proofErr w:type="gramStart"/>
      <w:r>
        <w:rPr>
          <w:rFonts w:ascii="Arial" w:hAnsi="Arial" w:cs="Arial"/>
          <w:bCs/>
          <w:sz w:val="22"/>
          <w:szCs w:val="22"/>
        </w:rPr>
        <w:t>1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Prom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1976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 </w:t>
      </w:r>
      <w:proofErr w:type="gramStart"/>
      <w:r>
        <w:rPr>
          <w:rFonts w:ascii="Arial" w:hAnsi="Arial" w:cs="Arial"/>
          <w:bCs/>
          <w:sz w:val="22"/>
          <w:szCs w:val="22"/>
        </w:rPr>
        <w:t>2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Prom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1977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 </w:t>
      </w:r>
      <w:proofErr w:type="gramStart"/>
      <w:r>
        <w:rPr>
          <w:rFonts w:ascii="Arial" w:hAnsi="Arial" w:cs="Arial"/>
          <w:bCs/>
          <w:sz w:val="22"/>
          <w:szCs w:val="22"/>
        </w:rPr>
        <w:t>3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Prom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1978</w:t>
      </w:r>
    </w:p>
    <w:p w:rsidR="002B2B28" w:rsidRDefault="002B2B28" w:rsidP="002B2B2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 </w:t>
      </w:r>
      <w:proofErr w:type="gramStart"/>
      <w:r>
        <w:rPr>
          <w:rFonts w:ascii="Arial" w:hAnsi="Arial" w:cs="Arial"/>
          <w:bCs/>
          <w:sz w:val="22"/>
          <w:szCs w:val="22"/>
        </w:rPr>
        <w:t>4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Prom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1979</w:t>
      </w:r>
    </w:p>
    <w:p w:rsidR="002B2B28" w:rsidRPr="00D97E43" w:rsidRDefault="002B2B28" w:rsidP="002B2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Equipo  </w:t>
      </w:r>
      <w:proofErr w:type="gramStart"/>
      <w:r>
        <w:rPr>
          <w:rFonts w:ascii="Arial" w:hAnsi="Arial" w:cs="Arial"/>
          <w:bCs/>
          <w:sz w:val="22"/>
          <w:szCs w:val="22"/>
        </w:rPr>
        <w:t>5  :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Prom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1975B</w:t>
      </w:r>
    </w:p>
    <w:p w:rsidR="002B2B28" w:rsidRPr="00940E4B" w:rsidRDefault="002B2B28" w:rsidP="002B2B2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839"/>
        <w:gridCol w:w="1620"/>
        <w:gridCol w:w="2292"/>
        <w:gridCol w:w="2127"/>
      </w:tblGrid>
      <w:tr w:rsidR="002B2B28" w:rsidRPr="00940E4B" w:rsidTr="00041C33">
        <w:trPr>
          <w:trHeight w:val="389"/>
        </w:trPr>
        <w:tc>
          <w:tcPr>
            <w:tcW w:w="163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HORA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PARTIDO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ind w:right="-468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PARTICIPANTES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40E4B">
              <w:rPr>
                <w:rFonts w:ascii="Arial" w:hAnsi="Arial" w:cs="Arial"/>
                <w:b/>
                <w:bCs/>
                <w:sz w:val="22"/>
                <w:szCs w:val="22"/>
              </w:rPr>
              <w:t>OBS</w:t>
            </w:r>
          </w:p>
        </w:tc>
      </w:tr>
      <w:tr w:rsidR="002B2B28" w:rsidRPr="00940E4B" w:rsidTr="00041C33">
        <w:tc>
          <w:tcPr>
            <w:tcW w:w="1632" w:type="dxa"/>
            <w:vMerge w:val="restart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SABADO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AGOSTO</w:t>
            </w: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08:30 - 09:00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INAUGURACIÓN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10:00 - 11:00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2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12:00 - 13:00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3    vs   4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CANCHA “A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 w:val="restart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AGOSTO</w:t>
            </w: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10:00 - 11:00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5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5B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12:00 - 13:00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2    vs   4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 w:val="restart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SETIEMBRE</w:t>
            </w: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10:00 - 11:00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3    vs   5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5B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12:00 - 13:00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4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 w:val="restart"/>
            <w:vAlign w:val="center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SABADO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SETIEMBRE</w:t>
            </w: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10:00 - 11:00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    vs   3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12:00 - 13:00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2    vs   5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5B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 w:val="restart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2B2B28" w:rsidRPr="00940E4B" w:rsidRDefault="002B2B28" w:rsidP="00041C33">
            <w:pPr>
              <w:spacing w:before="120" w:after="120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SABADO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19 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SETIEMBRE</w:t>
            </w: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10:00 - 11:00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2    vs   3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12:00 - 13:00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4    vs   5</w:t>
            </w: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 xml:space="preserve"> vs 197</w:t>
            </w:r>
            <w:r>
              <w:rPr>
                <w:rFonts w:ascii="Arial" w:hAnsi="Arial" w:cs="Arial"/>
                <w:bCs/>
                <w:sz w:val="22"/>
                <w:szCs w:val="22"/>
              </w:rPr>
              <w:t>5B</w:t>
            </w: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CANCHA “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940E4B">
              <w:rPr>
                <w:rFonts w:ascii="Arial" w:hAnsi="Arial" w:cs="Arial"/>
                <w:bCs/>
                <w:sz w:val="22"/>
                <w:szCs w:val="22"/>
              </w:rPr>
              <w:t>”</w:t>
            </w:r>
          </w:p>
        </w:tc>
      </w:tr>
      <w:tr w:rsidR="002B2B28" w:rsidRPr="00940E4B" w:rsidTr="00041C33">
        <w:tc>
          <w:tcPr>
            <w:tcW w:w="1632" w:type="dxa"/>
            <w:vMerge/>
          </w:tcPr>
          <w:p w:rsidR="002B2B28" w:rsidRPr="00940E4B" w:rsidRDefault="002B2B28" w:rsidP="00041C3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1839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13:30 - 14:30</w:t>
            </w:r>
          </w:p>
        </w:tc>
        <w:tc>
          <w:tcPr>
            <w:tcW w:w="1620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2B2B28" w:rsidRPr="00940E4B" w:rsidRDefault="002B2B28" w:rsidP="00041C3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40E4B">
              <w:rPr>
                <w:rFonts w:ascii="Arial" w:hAnsi="Arial" w:cs="Arial"/>
                <w:bCs/>
                <w:sz w:val="22"/>
                <w:szCs w:val="22"/>
              </w:rPr>
              <w:t>CLAUSURA</w:t>
            </w:r>
          </w:p>
        </w:tc>
      </w:tr>
    </w:tbl>
    <w:p w:rsidR="002B2B28" w:rsidRPr="00940E4B" w:rsidRDefault="002B2B28" w:rsidP="002B2B28">
      <w:pPr>
        <w:spacing w:after="200" w:line="276" w:lineRule="auto"/>
        <w:rPr>
          <w:rFonts w:ascii="Arial" w:hAnsi="Arial" w:cs="Arial"/>
          <w:b/>
          <w:color w:val="002060"/>
          <w:sz w:val="22"/>
          <w:szCs w:val="22"/>
          <w:u w:val="single"/>
        </w:rPr>
      </w:pPr>
    </w:p>
    <w:p w:rsidR="002B2B28" w:rsidRPr="002B2B28" w:rsidRDefault="002B2B28" w:rsidP="002B2B28">
      <w:pPr>
        <w:rPr>
          <w:lang w:val="es-PE" w:eastAsia="en-US"/>
        </w:rPr>
      </w:pPr>
    </w:p>
    <w:sectPr w:rsidR="002B2B28" w:rsidRPr="002B2B28" w:rsidSect="00904C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87"/>
    <w:multiLevelType w:val="hybridMultilevel"/>
    <w:tmpl w:val="EFDA4622"/>
    <w:lvl w:ilvl="0" w:tplc="6010B8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EB2364"/>
    <w:multiLevelType w:val="hybridMultilevel"/>
    <w:tmpl w:val="8D50BDC0"/>
    <w:lvl w:ilvl="0" w:tplc="6010B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A4296">
      <w:start w:val="1"/>
      <w:numFmt w:val="decimal"/>
      <w:lvlText w:val="(%2)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7692A"/>
    <w:multiLevelType w:val="hybridMultilevel"/>
    <w:tmpl w:val="8E7A424C"/>
    <w:lvl w:ilvl="0" w:tplc="AAFAA4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D5AA8A6C">
      <w:start w:val="1"/>
      <w:numFmt w:val="decimal"/>
      <w:lvlText w:val="(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E5BA7"/>
    <w:multiLevelType w:val="hybridMultilevel"/>
    <w:tmpl w:val="5F72EBBE"/>
    <w:lvl w:ilvl="0" w:tplc="6010B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A4296">
      <w:start w:val="1"/>
      <w:numFmt w:val="decimal"/>
      <w:lvlText w:val="(%2)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17DA5"/>
    <w:multiLevelType w:val="hybridMultilevel"/>
    <w:tmpl w:val="7B026E88"/>
    <w:lvl w:ilvl="0" w:tplc="6010B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35737D"/>
    <w:multiLevelType w:val="hybridMultilevel"/>
    <w:tmpl w:val="882A19E6"/>
    <w:lvl w:ilvl="0" w:tplc="861448B4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32F6555D"/>
    <w:multiLevelType w:val="hybridMultilevel"/>
    <w:tmpl w:val="9030E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60CC8"/>
    <w:multiLevelType w:val="hybridMultilevel"/>
    <w:tmpl w:val="49CEE516"/>
    <w:lvl w:ilvl="0" w:tplc="6010B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0B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6A4296">
      <w:start w:val="1"/>
      <w:numFmt w:val="decimal"/>
      <w:lvlText w:val="(%3)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F1E9E"/>
    <w:multiLevelType w:val="hybridMultilevel"/>
    <w:tmpl w:val="53F66E3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A6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052B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0D051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00144"/>
    <w:multiLevelType w:val="hybridMultilevel"/>
    <w:tmpl w:val="0ED20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0B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6A4296">
      <w:start w:val="1"/>
      <w:numFmt w:val="decimal"/>
      <w:lvlText w:val="(%3)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92677"/>
    <w:multiLevelType w:val="hybridMultilevel"/>
    <w:tmpl w:val="246A5934"/>
    <w:lvl w:ilvl="0" w:tplc="6010B8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A4296">
      <w:start w:val="1"/>
      <w:numFmt w:val="decimal"/>
      <w:lvlText w:val="(%2)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BEA"/>
    <w:rsid w:val="002B2B28"/>
    <w:rsid w:val="005B770E"/>
    <w:rsid w:val="0060392A"/>
    <w:rsid w:val="00831894"/>
    <w:rsid w:val="00904C47"/>
    <w:rsid w:val="00A20156"/>
    <w:rsid w:val="00AA7BEA"/>
    <w:rsid w:val="00E4411C"/>
    <w:rsid w:val="00FA3C5D"/>
    <w:rsid w:val="00FE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AA7B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A7B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next w:val="Normal"/>
    <w:link w:val="TtuloCar"/>
    <w:qFormat/>
    <w:rsid w:val="00AA7BEA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AA7BEA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B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B2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1588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stamayo</dc:creator>
  <cp:keywords/>
  <dc:description/>
  <cp:lastModifiedBy>stamayo</cp:lastModifiedBy>
  <cp:revision>2</cp:revision>
  <dcterms:created xsi:type="dcterms:W3CDTF">2015-06-10T21:12:00Z</dcterms:created>
  <dcterms:modified xsi:type="dcterms:W3CDTF">2015-06-11T00:12:00Z</dcterms:modified>
</cp:coreProperties>
</file>