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915" w:rsidRDefault="00351915" w:rsidP="00351915">
      <w:pPr>
        <w:jc w:val="center"/>
        <w:rPr>
          <w:rFonts w:ascii="Arial" w:hAnsi="Arial" w:cs="Arial"/>
          <w:b/>
          <w:sz w:val="28"/>
          <w:szCs w:val="28"/>
        </w:rPr>
      </w:pPr>
      <w:r w:rsidRPr="00645007">
        <w:rPr>
          <w:rFonts w:ascii="Arial" w:hAnsi="Arial" w:cs="Arial"/>
          <w:b/>
          <w:sz w:val="28"/>
          <w:szCs w:val="28"/>
        </w:rPr>
        <w:t xml:space="preserve">JUEGOS DEPORTIVOS Y FLORALES </w:t>
      </w:r>
    </w:p>
    <w:p w:rsidR="00351915" w:rsidRDefault="00351915" w:rsidP="00351915">
      <w:pPr>
        <w:jc w:val="center"/>
        <w:rPr>
          <w:rFonts w:ascii="Arial" w:hAnsi="Arial" w:cs="Arial"/>
          <w:b/>
          <w:sz w:val="28"/>
          <w:szCs w:val="28"/>
        </w:rPr>
      </w:pPr>
    </w:p>
    <w:p w:rsidR="00351915" w:rsidRDefault="00351915" w:rsidP="00351915">
      <w:pPr>
        <w:jc w:val="center"/>
        <w:rPr>
          <w:rFonts w:ascii="Arial" w:hAnsi="Arial" w:cs="Arial"/>
          <w:b/>
          <w:sz w:val="28"/>
          <w:szCs w:val="28"/>
        </w:rPr>
      </w:pPr>
      <w:r w:rsidRPr="00645007">
        <w:rPr>
          <w:rFonts w:ascii="Arial" w:hAnsi="Arial" w:cs="Arial"/>
          <w:b/>
          <w:sz w:val="28"/>
          <w:szCs w:val="28"/>
        </w:rPr>
        <w:t xml:space="preserve">INTERPROMOCIONES DE OFICIALES DEL </w:t>
      </w:r>
    </w:p>
    <w:p w:rsidR="00351915" w:rsidRDefault="00351915" w:rsidP="00351915">
      <w:pPr>
        <w:jc w:val="center"/>
        <w:rPr>
          <w:rFonts w:ascii="Arial" w:hAnsi="Arial" w:cs="Arial"/>
          <w:b/>
          <w:sz w:val="28"/>
          <w:szCs w:val="28"/>
        </w:rPr>
      </w:pPr>
    </w:p>
    <w:p w:rsidR="00351915" w:rsidRDefault="00351915" w:rsidP="00351915">
      <w:pPr>
        <w:jc w:val="center"/>
        <w:rPr>
          <w:rFonts w:ascii="Arial" w:hAnsi="Arial" w:cs="Arial"/>
          <w:b/>
          <w:sz w:val="28"/>
          <w:szCs w:val="28"/>
        </w:rPr>
      </w:pPr>
      <w:r w:rsidRPr="00645007">
        <w:rPr>
          <w:rFonts w:ascii="Arial" w:hAnsi="Arial" w:cs="Arial"/>
          <w:b/>
          <w:sz w:val="28"/>
          <w:szCs w:val="28"/>
        </w:rPr>
        <w:t xml:space="preserve">EJÉRCITO EN SITUACIÓN MILITAR DE </w:t>
      </w:r>
    </w:p>
    <w:p w:rsidR="00351915" w:rsidRDefault="00351915" w:rsidP="00351915">
      <w:pPr>
        <w:jc w:val="center"/>
        <w:rPr>
          <w:rFonts w:ascii="Arial" w:hAnsi="Arial" w:cs="Arial"/>
          <w:b/>
          <w:sz w:val="28"/>
          <w:szCs w:val="28"/>
        </w:rPr>
      </w:pPr>
    </w:p>
    <w:p w:rsidR="00351915" w:rsidRDefault="00351915" w:rsidP="00351915">
      <w:pPr>
        <w:jc w:val="center"/>
        <w:rPr>
          <w:rFonts w:ascii="Arial" w:hAnsi="Arial" w:cs="Arial"/>
          <w:b/>
          <w:sz w:val="28"/>
          <w:szCs w:val="28"/>
        </w:rPr>
      </w:pPr>
      <w:r w:rsidRPr="00645007">
        <w:rPr>
          <w:rFonts w:ascii="Arial" w:hAnsi="Arial" w:cs="Arial"/>
          <w:b/>
          <w:sz w:val="28"/>
          <w:szCs w:val="28"/>
        </w:rPr>
        <w:t>RETIRO</w:t>
      </w:r>
    </w:p>
    <w:p w:rsidR="00351915" w:rsidRDefault="00351915" w:rsidP="00351915">
      <w:pPr>
        <w:jc w:val="center"/>
        <w:rPr>
          <w:rFonts w:ascii="Arial" w:hAnsi="Arial" w:cs="Arial"/>
          <w:b/>
          <w:sz w:val="28"/>
          <w:szCs w:val="28"/>
        </w:rPr>
      </w:pPr>
    </w:p>
    <w:p w:rsidR="00351915" w:rsidRDefault="00351915" w:rsidP="00351915">
      <w:pPr>
        <w:jc w:val="center"/>
        <w:rPr>
          <w:rFonts w:ascii="Arial" w:hAnsi="Arial" w:cs="Arial"/>
          <w:b/>
          <w:sz w:val="28"/>
          <w:szCs w:val="28"/>
        </w:rPr>
      </w:pPr>
    </w:p>
    <w:p w:rsidR="00351915" w:rsidRDefault="00351915" w:rsidP="00351915">
      <w:pPr>
        <w:jc w:val="center"/>
        <w:rPr>
          <w:rFonts w:ascii="Arial" w:hAnsi="Arial" w:cs="Arial"/>
          <w:b/>
          <w:sz w:val="28"/>
          <w:szCs w:val="28"/>
        </w:rPr>
      </w:pPr>
    </w:p>
    <w:p w:rsidR="00351915" w:rsidRPr="00645007" w:rsidRDefault="00351915" w:rsidP="00351915">
      <w:pPr>
        <w:jc w:val="center"/>
        <w:rPr>
          <w:rFonts w:ascii="Arial" w:hAnsi="Arial" w:cs="Arial"/>
          <w:b/>
          <w:sz w:val="28"/>
          <w:szCs w:val="28"/>
        </w:rPr>
      </w:pPr>
    </w:p>
    <w:p w:rsidR="00351915" w:rsidRDefault="00351915" w:rsidP="00351915">
      <w:pPr>
        <w:jc w:val="center"/>
        <w:rPr>
          <w:rFonts w:ascii="Arial" w:hAnsi="Arial" w:cs="Arial"/>
          <w:b/>
        </w:rPr>
      </w:pPr>
    </w:p>
    <w:p w:rsidR="00351915" w:rsidRDefault="00351915" w:rsidP="00351915">
      <w:pPr>
        <w:jc w:val="center"/>
        <w:rPr>
          <w:rFonts w:ascii="Arial" w:hAnsi="Arial" w:cs="Arial"/>
          <w:b/>
        </w:rPr>
      </w:pPr>
      <w:r>
        <w:rPr>
          <w:rFonts w:ascii="Arial" w:hAnsi="Arial" w:cs="Arial"/>
          <w:b/>
          <w:noProof/>
          <w:lang w:val="es-PE" w:eastAsia="es-PE"/>
        </w:rPr>
        <w:drawing>
          <wp:inline distT="0" distB="0" distL="0" distR="0">
            <wp:extent cx="1562100" cy="2019300"/>
            <wp:effectExtent l="19050" t="0" r="0" b="0"/>
            <wp:docPr id="1" name="Imagen 1" descr="C:\Users\User\Pictures\185235_229441460425877_110089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ser\Pictures\185235_229441460425877_1100893_n.jpg"/>
                    <pic:cNvPicPr>
                      <a:picLocks noChangeAspect="1" noChangeArrowheads="1"/>
                    </pic:cNvPicPr>
                  </pic:nvPicPr>
                  <pic:blipFill>
                    <a:blip r:embed="rId5" cstate="print"/>
                    <a:srcRect/>
                    <a:stretch>
                      <a:fillRect/>
                    </a:stretch>
                  </pic:blipFill>
                  <pic:spPr bwMode="auto">
                    <a:xfrm>
                      <a:off x="0" y="0"/>
                      <a:ext cx="1562100" cy="2019300"/>
                    </a:xfrm>
                    <a:prstGeom prst="rect">
                      <a:avLst/>
                    </a:prstGeom>
                    <a:noFill/>
                    <a:ln w="9525">
                      <a:noFill/>
                      <a:miter lim="800000"/>
                      <a:headEnd/>
                      <a:tailEnd/>
                    </a:ln>
                  </pic:spPr>
                </pic:pic>
              </a:graphicData>
            </a:graphic>
          </wp:inline>
        </w:drawing>
      </w:r>
    </w:p>
    <w:p w:rsidR="00351915" w:rsidRDefault="00351915" w:rsidP="00351915">
      <w:pPr>
        <w:jc w:val="center"/>
        <w:rPr>
          <w:rFonts w:ascii="Arial" w:hAnsi="Arial" w:cs="Arial"/>
          <w:b/>
          <w:sz w:val="28"/>
          <w:szCs w:val="28"/>
        </w:rPr>
      </w:pPr>
    </w:p>
    <w:p w:rsidR="00351915" w:rsidRDefault="00351915" w:rsidP="00351915">
      <w:pPr>
        <w:jc w:val="center"/>
        <w:rPr>
          <w:rFonts w:ascii="Arial" w:hAnsi="Arial" w:cs="Arial"/>
          <w:b/>
          <w:sz w:val="28"/>
          <w:szCs w:val="28"/>
        </w:rPr>
      </w:pPr>
    </w:p>
    <w:p w:rsidR="00351915" w:rsidRDefault="00351915" w:rsidP="00351915">
      <w:pPr>
        <w:jc w:val="center"/>
        <w:rPr>
          <w:rFonts w:ascii="Arial" w:hAnsi="Arial" w:cs="Arial"/>
          <w:b/>
          <w:sz w:val="28"/>
          <w:szCs w:val="28"/>
        </w:rPr>
      </w:pPr>
    </w:p>
    <w:p w:rsidR="00351915" w:rsidRPr="00645007" w:rsidRDefault="00351915" w:rsidP="00351915">
      <w:pPr>
        <w:jc w:val="center"/>
        <w:rPr>
          <w:rFonts w:ascii="Arial" w:hAnsi="Arial" w:cs="Arial"/>
          <w:b/>
          <w:sz w:val="28"/>
          <w:szCs w:val="28"/>
        </w:rPr>
      </w:pPr>
      <w:r w:rsidRPr="00645007">
        <w:rPr>
          <w:rFonts w:ascii="Arial" w:hAnsi="Arial" w:cs="Arial"/>
          <w:b/>
          <w:sz w:val="28"/>
          <w:szCs w:val="28"/>
        </w:rPr>
        <w:t>REGLAMENTO</w:t>
      </w:r>
    </w:p>
    <w:p w:rsidR="00351915" w:rsidRDefault="00351915" w:rsidP="00351915">
      <w:pPr>
        <w:jc w:val="center"/>
        <w:rPr>
          <w:rFonts w:ascii="Arial" w:hAnsi="Arial" w:cs="Arial"/>
          <w:b/>
          <w:sz w:val="28"/>
          <w:szCs w:val="28"/>
        </w:rPr>
      </w:pPr>
    </w:p>
    <w:p w:rsidR="00351915" w:rsidRPr="00645007" w:rsidRDefault="00351915" w:rsidP="00351915">
      <w:pPr>
        <w:jc w:val="center"/>
        <w:rPr>
          <w:rFonts w:ascii="Arial" w:hAnsi="Arial" w:cs="Arial"/>
          <w:b/>
          <w:sz w:val="28"/>
          <w:szCs w:val="28"/>
        </w:rPr>
      </w:pPr>
      <w:r w:rsidRPr="00645007">
        <w:rPr>
          <w:rFonts w:ascii="Arial" w:hAnsi="Arial" w:cs="Arial"/>
          <w:b/>
          <w:sz w:val="28"/>
          <w:szCs w:val="28"/>
        </w:rPr>
        <w:t>COMISIÓN DE JUSTICIA</w:t>
      </w:r>
    </w:p>
    <w:p w:rsidR="00351915" w:rsidRDefault="00351915" w:rsidP="00351915">
      <w:pPr>
        <w:jc w:val="center"/>
        <w:rPr>
          <w:rFonts w:ascii="Arial" w:hAnsi="Arial" w:cs="Arial"/>
          <w:b/>
          <w:sz w:val="28"/>
          <w:szCs w:val="28"/>
        </w:rPr>
      </w:pPr>
    </w:p>
    <w:p w:rsidR="00351915" w:rsidRPr="00645007" w:rsidRDefault="00351915" w:rsidP="00351915">
      <w:pPr>
        <w:jc w:val="center"/>
        <w:rPr>
          <w:rFonts w:ascii="Arial" w:hAnsi="Arial" w:cs="Arial"/>
          <w:b/>
          <w:sz w:val="28"/>
          <w:szCs w:val="28"/>
        </w:rPr>
      </w:pPr>
      <w:r>
        <w:rPr>
          <w:rFonts w:ascii="Arial" w:hAnsi="Arial" w:cs="Arial"/>
          <w:b/>
          <w:sz w:val="28"/>
          <w:szCs w:val="28"/>
        </w:rPr>
        <w:t>2015</w:t>
      </w:r>
    </w:p>
    <w:p w:rsidR="00351915" w:rsidRDefault="00351915" w:rsidP="00351915">
      <w:pPr>
        <w:jc w:val="center"/>
        <w:rPr>
          <w:rFonts w:ascii="Arial" w:hAnsi="Arial" w:cs="Arial"/>
          <w:b/>
        </w:rPr>
      </w:pPr>
    </w:p>
    <w:p w:rsidR="00351915" w:rsidRDefault="00351915" w:rsidP="00351915">
      <w:pPr>
        <w:jc w:val="center"/>
        <w:rPr>
          <w:rFonts w:ascii="Arial" w:hAnsi="Arial" w:cs="Arial"/>
          <w:b/>
        </w:rPr>
      </w:pPr>
    </w:p>
    <w:p w:rsidR="00351915" w:rsidRDefault="00351915" w:rsidP="00351915">
      <w:pPr>
        <w:jc w:val="center"/>
        <w:rPr>
          <w:rFonts w:ascii="Arial" w:hAnsi="Arial" w:cs="Arial"/>
          <w:b/>
        </w:rPr>
      </w:pPr>
    </w:p>
    <w:p w:rsidR="00351915" w:rsidRDefault="00351915" w:rsidP="00351915">
      <w:pPr>
        <w:jc w:val="center"/>
        <w:rPr>
          <w:rFonts w:ascii="Arial" w:hAnsi="Arial" w:cs="Arial"/>
          <w:b/>
        </w:rPr>
      </w:pPr>
    </w:p>
    <w:p w:rsidR="00351915" w:rsidRDefault="00351915" w:rsidP="00351915">
      <w:pPr>
        <w:jc w:val="center"/>
        <w:rPr>
          <w:rFonts w:ascii="Arial" w:hAnsi="Arial" w:cs="Arial"/>
          <w:b/>
        </w:rPr>
      </w:pPr>
    </w:p>
    <w:p w:rsidR="00351915" w:rsidRDefault="00351915" w:rsidP="00351915">
      <w:pPr>
        <w:jc w:val="center"/>
        <w:rPr>
          <w:rFonts w:ascii="Arial" w:hAnsi="Arial" w:cs="Arial"/>
          <w:b/>
        </w:rPr>
      </w:pPr>
    </w:p>
    <w:p w:rsidR="00351915" w:rsidRDefault="00351915" w:rsidP="00351915">
      <w:pPr>
        <w:jc w:val="center"/>
        <w:rPr>
          <w:rFonts w:ascii="Arial" w:hAnsi="Arial" w:cs="Arial"/>
          <w:b/>
        </w:rPr>
      </w:pPr>
    </w:p>
    <w:p w:rsidR="00351915" w:rsidRDefault="00351915" w:rsidP="00351915">
      <w:pPr>
        <w:jc w:val="center"/>
        <w:rPr>
          <w:rFonts w:ascii="Arial" w:hAnsi="Arial" w:cs="Arial"/>
          <w:b/>
        </w:rPr>
      </w:pPr>
    </w:p>
    <w:p w:rsidR="00351915" w:rsidRDefault="00351915" w:rsidP="00351915">
      <w:pPr>
        <w:jc w:val="center"/>
        <w:rPr>
          <w:rFonts w:ascii="Arial" w:hAnsi="Arial" w:cs="Arial"/>
          <w:b/>
        </w:rPr>
      </w:pPr>
    </w:p>
    <w:p w:rsidR="00351915" w:rsidRDefault="00351915" w:rsidP="00351915">
      <w:pPr>
        <w:jc w:val="center"/>
        <w:rPr>
          <w:rFonts w:ascii="Arial" w:hAnsi="Arial" w:cs="Arial"/>
          <w:b/>
        </w:rPr>
      </w:pPr>
    </w:p>
    <w:p w:rsidR="00351915" w:rsidRDefault="00351915" w:rsidP="00351915">
      <w:pPr>
        <w:jc w:val="center"/>
        <w:rPr>
          <w:rFonts w:ascii="Arial" w:hAnsi="Arial" w:cs="Arial"/>
          <w:b/>
        </w:rPr>
      </w:pPr>
    </w:p>
    <w:p w:rsidR="00351915" w:rsidRDefault="00351915" w:rsidP="00351915">
      <w:pPr>
        <w:jc w:val="center"/>
        <w:rPr>
          <w:rFonts w:ascii="Arial" w:hAnsi="Arial" w:cs="Arial"/>
          <w:b/>
        </w:rPr>
      </w:pPr>
    </w:p>
    <w:p w:rsidR="00351915" w:rsidRDefault="00351915" w:rsidP="00351915">
      <w:pPr>
        <w:jc w:val="center"/>
        <w:rPr>
          <w:rFonts w:ascii="Arial" w:hAnsi="Arial" w:cs="Arial"/>
          <w:b/>
        </w:rPr>
      </w:pPr>
    </w:p>
    <w:p w:rsidR="00351915" w:rsidRDefault="00351915" w:rsidP="00351915">
      <w:pPr>
        <w:jc w:val="center"/>
        <w:rPr>
          <w:rFonts w:ascii="Arial" w:hAnsi="Arial" w:cs="Arial"/>
          <w:b/>
        </w:rPr>
      </w:pPr>
    </w:p>
    <w:p w:rsidR="00351915" w:rsidRDefault="00351915" w:rsidP="00351915">
      <w:pPr>
        <w:jc w:val="center"/>
        <w:rPr>
          <w:rFonts w:ascii="Arial" w:hAnsi="Arial" w:cs="Arial"/>
          <w:b/>
        </w:rPr>
      </w:pPr>
    </w:p>
    <w:p w:rsidR="00351915" w:rsidRDefault="00351915" w:rsidP="00351915">
      <w:pPr>
        <w:jc w:val="center"/>
        <w:rPr>
          <w:rFonts w:ascii="Arial" w:hAnsi="Arial" w:cs="Arial"/>
          <w:b/>
        </w:rPr>
      </w:pPr>
    </w:p>
    <w:p w:rsidR="00351915" w:rsidRPr="00D45459" w:rsidRDefault="00351915" w:rsidP="00351915">
      <w:pPr>
        <w:jc w:val="center"/>
        <w:rPr>
          <w:rFonts w:ascii="Arial" w:hAnsi="Arial" w:cs="Arial"/>
          <w:b/>
        </w:rPr>
      </w:pPr>
      <w:r w:rsidRPr="00D45459">
        <w:rPr>
          <w:rFonts w:ascii="Arial" w:hAnsi="Arial" w:cs="Arial"/>
          <w:b/>
        </w:rPr>
        <w:lastRenderedPageBreak/>
        <w:t>CAPITULO I</w:t>
      </w:r>
    </w:p>
    <w:p w:rsidR="00351915" w:rsidRDefault="00351915" w:rsidP="00351915">
      <w:pPr>
        <w:jc w:val="center"/>
        <w:rPr>
          <w:rFonts w:ascii="Arial" w:hAnsi="Arial" w:cs="Arial"/>
          <w:b/>
        </w:rPr>
      </w:pPr>
    </w:p>
    <w:p w:rsidR="00351915" w:rsidRPr="00D45459" w:rsidRDefault="00351915" w:rsidP="00351915">
      <w:pPr>
        <w:jc w:val="center"/>
        <w:rPr>
          <w:rFonts w:ascii="Arial" w:hAnsi="Arial" w:cs="Arial"/>
          <w:b/>
        </w:rPr>
      </w:pPr>
      <w:r w:rsidRPr="00D45459">
        <w:rPr>
          <w:rFonts w:ascii="Arial" w:hAnsi="Arial" w:cs="Arial"/>
          <w:b/>
        </w:rPr>
        <w:t>GENERALIDADES</w:t>
      </w:r>
    </w:p>
    <w:p w:rsidR="00351915" w:rsidRDefault="00351915" w:rsidP="00351915">
      <w:pPr>
        <w:jc w:val="both"/>
        <w:rPr>
          <w:rFonts w:ascii="Arial" w:hAnsi="Arial" w:cs="Arial"/>
          <w:b/>
        </w:rPr>
      </w:pPr>
    </w:p>
    <w:p w:rsidR="00351915" w:rsidRPr="00D45459" w:rsidRDefault="00351915" w:rsidP="00351915">
      <w:pPr>
        <w:jc w:val="both"/>
        <w:rPr>
          <w:rFonts w:ascii="Arial" w:hAnsi="Arial" w:cs="Arial"/>
          <w:b/>
        </w:rPr>
      </w:pPr>
      <w:r w:rsidRPr="00D45459">
        <w:rPr>
          <w:rFonts w:ascii="Arial" w:hAnsi="Arial" w:cs="Arial"/>
          <w:b/>
        </w:rPr>
        <w:t>ARTÍCULO 1°</w:t>
      </w:r>
    </w:p>
    <w:p w:rsidR="00351915" w:rsidRDefault="00351915" w:rsidP="00351915">
      <w:pPr>
        <w:jc w:val="both"/>
        <w:rPr>
          <w:rFonts w:ascii="Arial" w:hAnsi="Arial" w:cs="Arial"/>
        </w:rPr>
      </w:pPr>
      <w:r w:rsidRPr="00FD5906">
        <w:rPr>
          <w:rFonts w:ascii="Arial" w:hAnsi="Arial" w:cs="Arial"/>
        </w:rPr>
        <w:t>La Comisión de Justicia de los  Juegos Deportivos y Juegos Florales es un órgano que goza de plena  autonomía en el ejercicio de sus funciones.</w:t>
      </w:r>
    </w:p>
    <w:p w:rsidR="00351915" w:rsidRPr="00FD5906" w:rsidRDefault="00351915" w:rsidP="00351915">
      <w:pPr>
        <w:jc w:val="both"/>
        <w:rPr>
          <w:rFonts w:ascii="Arial" w:hAnsi="Arial" w:cs="Arial"/>
        </w:rPr>
      </w:pPr>
    </w:p>
    <w:p w:rsidR="00351915" w:rsidRPr="00F32E3B" w:rsidRDefault="00351915" w:rsidP="00351915">
      <w:pPr>
        <w:pStyle w:val="Prrafodelista"/>
        <w:numPr>
          <w:ilvl w:val="0"/>
          <w:numId w:val="1"/>
        </w:numPr>
        <w:spacing w:after="0" w:line="240" w:lineRule="auto"/>
        <w:ind w:left="426" w:hanging="426"/>
        <w:contextualSpacing/>
        <w:jc w:val="both"/>
        <w:rPr>
          <w:rFonts w:ascii="Arial" w:hAnsi="Arial" w:cs="Arial"/>
          <w:b/>
          <w:sz w:val="24"/>
          <w:szCs w:val="24"/>
        </w:rPr>
      </w:pPr>
      <w:r w:rsidRPr="00F32E3B">
        <w:rPr>
          <w:rFonts w:ascii="Arial" w:hAnsi="Arial" w:cs="Arial"/>
          <w:b/>
          <w:sz w:val="24"/>
          <w:szCs w:val="24"/>
        </w:rPr>
        <w:t>Son objetivos de la Comisión:</w:t>
      </w:r>
    </w:p>
    <w:p w:rsidR="00351915" w:rsidRPr="00FD5906" w:rsidRDefault="00351915" w:rsidP="00351915">
      <w:pPr>
        <w:pStyle w:val="Prrafodelista"/>
        <w:numPr>
          <w:ilvl w:val="0"/>
          <w:numId w:val="2"/>
        </w:numPr>
        <w:spacing w:after="0" w:line="240" w:lineRule="auto"/>
        <w:ind w:left="851" w:hanging="425"/>
        <w:contextualSpacing/>
        <w:jc w:val="both"/>
        <w:rPr>
          <w:rFonts w:ascii="Arial" w:hAnsi="Arial" w:cs="Arial"/>
          <w:sz w:val="24"/>
          <w:szCs w:val="24"/>
        </w:rPr>
      </w:pPr>
      <w:r w:rsidRPr="00FD5906">
        <w:rPr>
          <w:rFonts w:ascii="Arial" w:hAnsi="Arial" w:cs="Arial"/>
          <w:sz w:val="24"/>
          <w:szCs w:val="24"/>
        </w:rPr>
        <w:t>Mantener incólume el principio de autoridad, asegurando el normal desarrollo de las competencias deportivas y florales.</w:t>
      </w:r>
    </w:p>
    <w:p w:rsidR="00351915" w:rsidRPr="00FD5906" w:rsidRDefault="00351915" w:rsidP="00351915">
      <w:pPr>
        <w:pStyle w:val="Prrafodelista"/>
        <w:numPr>
          <w:ilvl w:val="0"/>
          <w:numId w:val="2"/>
        </w:numPr>
        <w:spacing w:after="0" w:line="240" w:lineRule="auto"/>
        <w:ind w:left="851" w:hanging="425"/>
        <w:contextualSpacing/>
        <w:jc w:val="both"/>
        <w:rPr>
          <w:rFonts w:ascii="Arial" w:hAnsi="Arial" w:cs="Arial"/>
          <w:sz w:val="24"/>
          <w:szCs w:val="24"/>
        </w:rPr>
      </w:pPr>
      <w:r w:rsidRPr="00FD5906">
        <w:rPr>
          <w:rFonts w:ascii="Arial" w:hAnsi="Arial" w:cs="Arial"/>
          <w:sz w:val="24"/>
          <w:szCs w:val="24"/>
        </w:rPr>
        <w:t>Establecer orden y respeto en las relaciones de las disciplinas deportivas y florales  de todos los participantes  y público asistente.</w:t>
      </w:r>
    </w:p>
    <w:p w:rsidR="00351915" w:rsidRPr="00FD5906" w:rsidRDefault="00351915" w:rsidP="00351915">
      <w:pPr>
        <w:pStyle w:val="Prrafodelista"/>
        <w:numPr>
          <w:ilvl w:val="0"/>
          <w:numId w:val="2"/>
        </w:numPr>
        <w:spacing w:after="0" w:line="240" w:lineRule="auto"/>
        <w:ind w:left="851" w:hanging="425"/>
        <w:contextualSpacing/>
        <w:jc w:val="both"/>
        <w:rPr>
          <w:rFonts w:ascii="Arial" w:hAnsi="Arial" w:cs="Arial"/>
          <w:sz w:val="24"/>
          <w:szCs w:val="24"/>
        </w:rPr>
      </w:pPr>
      <w:r w:rsidRPr="00FD5906">
        <w:rPr>
          <w:rFonts w:ascii="Arial" w:hAnsi="Arial" w:cs="Arial"/>
          <w:sz w:val="24"/>
          <w:szCs w:val="24"/>
        </w:rPr>
        <w:t>Conocer y  resolver los casos puestos en su conocimiento para su juzgamiento en aplicación  de las bases y aquellos que atenten contra la disciplina, moral y/o buenas costumbres; durante  la realización de los JJDD y JJFF.</w:t>
      </w:r>
    </w:p>
    <w:p w:rsidR="00351915" w:rsidRPr="00FD5906" w:rsidRDefault="00351915" w:rsidP="00351915">
      <w:pPr>
        <w:pStyle w:val="Prrafodelista"/>
        <w:spacing w:after="0" w:line="240" w:lineRule="auto"/>
        <w:ind w:left="567"/>
        <w:jc w:val="both"/>
        <w:rPr>
          <w:rFonts w:ascii="Arial" w:hAnsi="Arial" w:cs="Arial"/>
          <w:sz w:val="24"/>
          <w:szCs w:val="24"/>
        </w:rPr>
      </w:pPr>
    </w:p>
    <w:p w:rsidR="00351915" w:rsidRPr="00F32E3B" w:rsidRDefault="00351915" w:rsidP="00351915">
      <w:pPr>
        <w:pStyle w:val="Prrafodelista"/>
        <w:numPr>
          <w:ilvl w:val="0"/>
          <w:numId w:val="1"/>
        </w:numPr>
        <w:spacing w:after="0" w:line="240" w:lineRule="auto"/>
        <w:ind w:left="567" w:hanging="426"/>
        <w:contextualSpacing/>
        <w:jc w:val="both"/>
        <w:rPr>
          <w:rFonts w:ascii="Arial" w:hAnsi="Arial" w:cs="Arial"/>
          <w:b/>
          <w:sz w:val="24"/>
          <w:szCs w:val="24"/>
        </w:rPr>
      </w:pPr>
      <w:r w:rsidRPr="00F32E3B">
        <w:rPr>
          <w:rFonts w:ascii="Arial" w:hAnsi="Arial" w:cs="Arial"/>
          <w:b/>
          <w:sz w:val="24"/>
          <w:szCs w:val="24"/>
        </w:rPr>
        <w:t>Estará integrada por miembros titulares y suplentes.</w:t>
      </w:r>
    </w:p>
    <w:p w:rsidR="00351915" w:rsidRPr="00FD5906" w:rsidRDefault="00351915" w:rsidP="00351915">
      <w:pPr>
        <w:pStyle w:val="Prrafodelista"/>
        <w:spacing w:after="0" w:line="240" w:lineRule="auto"/>
        <w:ind w:left="1134"/>
        <w:jc w:val="both"/>
        <w:rPr>
          <w:rFonts w:ascii="Arial" w:hAnsi="Arial" w:cs="Arial"/>
          <w:sz w:val="24"/>
          <w:szCs w:val="24"/>
        </w:rPr>
      </w:pPr>
    </w:p>
    <w:p w:rsidR="00351915" w:rsidRPr="00F32E3B" w:rsidRDefault="00351915" w:rsidP="00351915">
      <w:pPr>
        <w:pStyle w:val="Prrafodelista"/>
        <w:numPr>
          <w:ilvl w:val="0"/>
          <w:numId w:val="3"/>
        </w:numPr>
        <w:spacing w:after="0" w:line="240" w:lineRule="auto"/>
        <w:ind w:left="1134" w:hanging="567"/>
        <w:contextualSpacing/>
        <w:jc w:val="both"/>
        <w:rPr>
          <w:rFonts w:ascii="Arial" w:hAnsi="Arial" w:cs="Arial"/>
          <w:b/>
          <w:sz w:val="24"/>
          <w:szCs w:val="24"/>
        </w:rPr>
      </w:pPr>
      <w:r w:rsidRPr="00F32E3B">
        <w:rPr>
          <w:rFonts w:ascii="Arial" w:hAnsi="Arial" w:cs="Arial"/>
          <w:b/>
          <w:sz w:val="24"/>
          <w:szCs w:val="24"/>
        </w:rPr>
        <w:t>Titulares</w:t>
      </w:r>
    </w:p>
    <w:p w:rsidR="00351915" w:rsidRPr="00FD5906" w:rsidRDefault="00351915" w:rsidP="00351915">
      <w:pPr>
        <w:pStyle w:val="Prrafodelista"/>
        <w:numPr>
          <w:ilvl w:val="0"/>
          <w:numId w:val="4"/>
        </w:numPr>
        <w:spacing w:after="0" w:line="240" w:lineRule="auto"/>
        <w:contextualSpacing/>
        <w:jc w:val="both"/>
        <w:rPr>
          <w:rFonts w:ascii="Arial" w:hAnsi="Arial" w:cs="Arial"/>
          <w:sz w:val="24"/>
          <w:szCs w:val="24"/>
        </w:rPr>
      </w:pPr>
      <w:r w:rsidRPr="00FD5906">
        <w:rPr>
          <w:rFonts w:ascii="Arial" w:hAnsi="Arial" w:cs="Arial"/>
          <w:sz w:val="24"/>
          <w:szCs w:val="24"/>
        </w:rPr>
        <w:t>Presidente</w:t>
      </w:r>
    </w:p>
    <w:p w:rsidR="00351915" w:rsidRPr="00FD5906" w:rsidRDefault="00351915" w:rsidP="00351915">
      <w:pPr>
        <w:pStyle w:val="Prrafodelista"/>
        <w:numPr>
          <w:ilvl w:val="0"/>
          <w:numId w:val="4"/>
        </w:numPr>
        <w:spacing w:after="0" w:line="240" w:lineRule="auto"/>
        <w:contextualSpacing/>
        <w:jc w:val="both"/>
        <w:rPr>
          <w:rFonts w:ascii="Arial" w:hAnsi="Arial" w:cs="Arial"/>
          <w:sz w:val="24"/>
          <w:szCs w:val="24"/>
        </w:rPr>
      </w:pPr>
      <w:r w:rsidRPr="00FD5906">
        <w:rPr>
          <w:rFonts w:ascii="Arial" w:hAnsi="Arial" w:cs="Arial"/>
          <w:sz w:val="24"/>
          <w:szCs w:val="24"/>
        </w:rPr>
        <w:t>Secretario</w:t>
      </w:r>
    </w:p>
    <w:p w:rsidR="00351915" w:rsidRPr="00FD5906" w:rsidRDefault="00351915" w:rsidP="00351915">
      <w:pPr>
        <w:pStyle w:val="Prrafodelista"/>
        <w:numPr>
          <w:ilvl w:val="0"/>
          <w:numId w:val="4"/>
        </w:numPr>
        <w:spacing w:after="0" w:line="240" w:lineRule="auto"/>
        <w:contextualSpacing/>
        <w:jc w:val="both"/>
        <w:rPr>
          <w:rFonts w:ascii="Arial" w:hAnsi="Arial" w:cs="Arial"/>
          <w:sz w:val="24"/>
          <w:szCs w:val="24"/>
        </w:rPr>
      </w:pPr>
      <w:r w:rsidRPr="00FD5906">
        <w:rPr>
          <w:rFonts w:ascii="Arial" w:hAnsi="Arial" w:cs="Arial"/>
          <w:sz w:val="24"/>
          <w:szCs w:val="24"/>
        </w:rPr>
        <w:t>Dos vocales</w:t>
      </w:r>
    </w:p>
    <w:p w:rsidR="00351915" w:rsidRPr="00FD5906" w:rsidRDefault="00351915" w:rsidP="00351915">
      <w:pPr>
        <w:pStyle w:val="Prrafodelista"/>
        <w:spacing w:after="0" w:line="240" w:lineRule="auto"/>
        <w:ind w:left="1080"/>
        <w:jc w:val="both"/>
        <w:rPr>
          <w:rFonts w:ascii="Arial" w:hAnsi="Arial" w:cs="Arial"/>
          <w:sz w:val="24"/>
          <w:szCs w:val="24"/>
        </w:rPr>
      </w:pPr>
    </w:p>
    <w:p w:rsidR="00351915" w:rsidRPr="00F32E3B" w:rsidRDefault="00351915" w:rsidP="00351915">
      <w:pPr>
        <w:pStyle w:val="Prrafodelista"/>
        <w:numPr>
          <w:ilvl w:val="0"/>
          <w:numId w:val="3"/>
        </w:numPr>
        <w:spacing w:after="0" w:line="240" w:lineRule="auto"/>
        <w:ind w:left="1134" w:hanging="567"/>
        <w:contextualSpacing/>
        <w:jc w:val="both"/>
        <w:rPr>
          <w:rFonts w:ascii="Arial" w:hAnsi="Arial" w:cs="Arial"/>
          <w:b/>
          <w:sz w:val="24"/>
          <w:szCs w:val="24"/>
        </w:rPr>
      </w:pPr>
      <w:r w:rsidRPr="00F32E3B">
        <w:rPr>
          <w:rFonts w:ascii="Arial" w:hAnsi="Arial" w:cs="Arial"/>
          <w:b/>
          <w:sz w:val="24"/>
          <w:szCs w:val="24"/>
        </w:rPr>
        <w:t>Suplentes</w:t>
      </w:r>
    </w:p>
    <w:p w:rsidR="00351915" w:rsidRPr="002234F9" w:rsidRDefault="00351915" w:rsidP="00351915">
      <w:pPr>
        <w:ind w:left="1134"/>
        <w:jc w:val="both"/>
        <w:rPr>
          <w:rFonts w:ascii="Arial" w:hAnsi="Arial" w:cs="Arial"/>
          <w:b/>
        </w:rPr>
      </w:pPr>
      <w:r w:rsidRPr="00FD5906">
        <w:rPr>
          <w:rFonts w:ascii="Arial" w:hAnsi="Arial" w:cs="Arial"/>
        </w:rPr>
        <w:t>Dos vocales que reemplazarán al secretario o vocales, en caso de ausencia  o por algún motivo debidamente justificado.</w:t>
      </w:r>
    </w:p>
    <w:p w:rsidR="00351915" w:rsidRPr="002234F9" w:rsidRDefault="00351915" w:rsidP="00351915">
      <w:pPr>
        <w:jc w:val="both"/>
        <w:rPr>
          <w:rFonts w:ascii="Arial" w:hAnsi="Arial" w:cs="Arial"/>
        </w:rPr>
      </w:pPr>
    </w:p>
    <w:p w:rsidR="00351915" w:rsidRPr="002234F9" w:rsidRDefault="00351915" w:rsidP="00351915">
      <w:pPr>
        <w:jc w:val="both"/>
        <w:rPr>
          <w:rFonts w:ascii="Arial" w:hAnsi="Arial" w:cs="Arial"/>
        </w:rPr>
      </w:pPr>
      <w:r w:rsidRPr="00F32E3B">
        <w:rPr>
          <w:rFonts w:ascii="Arial" w:hAnsi="Arial" w:cs="Arial"/>
          <w:b/>
        </w:rPr>
        <w:t>ARTÍCULO 2</w:t>
      </w:r>
      <w:r w:rsidRPr="002234F9">
        <w:rPr>
          <w:rFonts w:ascii="Arial" w:hAnsi="Arial" w:cs="Arial"/>
        </w:rPr>
        <w:t>°</w:t>
      </w:r>
    </w:p>
    <w:p w:rsidR="00351915" w:rsidRPr="002234F9" w:rsidRDefault="00351915" w:rsidP="00351915">
      <w:pPr>
        <w:jc w:val="both"/>
        <w:rPr>
          <w:rFonts w:ascii="Arial" w:hAnsi="Arial" w:cs="Arial"/>
        </w:rPr>
      </w:pPr>
      <w:r w:rsidRPr="002234F9">
        <w:rPr>
          <w:rFonts w:ascii="Arial" w:hAnsi="Arial" w:cs="Arial"/>
        </w:rPr>
        <w:t>El presidente será designado, cada año, por el Presidente de la Promoción Organizadora de los Juegos Deportivos y  Florales.</w:t>
      </w:r>
    </w:p>
    <w:p w:rsidR="00351915" w:rsidRDefault="00351915" w:rsidP="00351915">
      <w:pPr>
        <w:jc w:val="both"/>
        <w:rPr>
          <w:rFonts w:ascii="Arial" w:hAnsi="Arial" w:cs="Arial"/>
          <w:b/>
        </w:rPr>
      </w:pPr>
    </w:p>
    <w:p w:rsidR="00351915" w:rsidRPr="00F32E3B" w:rsidRDefault="00351915" w:rsidP="00351915">
      <w:pPr>
        <w:jc w:val="both"/>
        <w:rPr>
          <w:rFonts w:ascii="Arial" w:hAnsi="Arial" w:cs="Arial"/>
          <w:b/>
        </w:rPr>
      </w:pPr>
      <w:r w:rsidRPr="00F32E3B">
        <w:rPr>
          <w:rFonts w:ascii="Arial" w:hAnsi="Arial" w:cs="Arial"/>
          <w:b/>
        </w:rPr>
        <w:t>ARTÍCULO 3°</w:t>
      </w:r>
    </w:p>
    <w:p w:rsidR="00351915" w:rsidRPr="002234F9" w:rsidRDefault="00351915" w:rsidP="00351915">
      <w:pPr>
        <w:jc w:val="both"/>
        <w:rPr>
          <w:rFonts w:ascii="Arial" w:hAnsi="Arial" w:cs="Arial"/>
        </w:rPr>
      </w:pPr>
      <w:r w:rsidRPr="002234F9">
        <w:rPr>
          <w:rFonts w:ascii="Arial" w:hAnsi="Arial" w:cs="Arial"/>
        </w:rPr>
        <w:t>El secretario, vocales titulares y vocales suplentes serán designados,  anualmente,  por la Asamblea de  Delegados. No podrán integrar esta Comisión  los miembros de la Asamblea de Presidentes y los de  la Asamblea de Delegados.</w:t>
      </w:r>
    </w:p>
    <w:p w:rsidR="00351915" w:rsidRPr="002234F9" w:rsidRDefault="00351915" w:rsidP="00351915">
      <w:pPr>
        <w:jc w:val="both"/>
        <w:rPr>
          <w:rFonts w:ascii="Arial" w:hAnsi="Arial" w:cs="Arial"/>
        </w:rPr>
      </w:pPr>
      <w:r w:rsidRPr="002234F9">
        <w:rPr>
          <w:rFonts w:ascii="Arial" w:hAnsi="Arial" w:cs="Arial"/>
        </w:rPr>
        <w:t>Vaca el  cargo de miembro  de la Comisión de Justicia por:</w:t>
      </w:r>
    </w:p>
    <w:p w:rsidR="00351915" w:rsidRDefault="00351915" w:rsidP="00351915">
      <w:pPr>
        <w:pStyle w:val="Prrafodelista"/>
        <w:spacing w:after="0" w:line="240" w:lineRule="auto"/>
        <w:ind w:left="426"/>
        <w:contextualSpacing/>
        <w:jc w:val="both"/>
        <w:rPr>
          <w:rFonts w:ascii="Arial" w:hAnsi="Arial" w:cs="Arial"/>
          <w:sz w:val="24"/>
          <w:szCs w:val="24"/>
        </w:rPr>
      </w:pPr>
    </w:p>
    <w:p w:rsidR="00351915" w:rsidRPr="002234F9" w:rsidRDefault="00351915" w:rsidP="00351915">
      <w:pPr>
        <w:pStyle w:val="Prrafodelista"/>
        <w:numPr>
          <w:ilvl w:val="0"/>
          <w:numId w:val="5"/>
        </w:numPr>
        <w:spacing w:after="0" w:line="240" w:lineRule="auto"/>
        <w:ind w:left="426" w:hanging="426"/>
        <w:contextualSpacing/>
        <w:jc w:val="both"/>
        <w:rPr>
          <w:rFonts w:ascii="Arial" w:hAnsi="Arial" w:cs="Arial"/>
          <w:sz w:val="24"/>
          <w:szCs w:val="24"/>
        </w:rPr>
      </w:pPr>
      <w:r w:rsidRPr="002234F9">
        <w:rPr>
          <w:rFonts w:ascii="Arial" w:hAnsi="Arial" w:cs="Arial"/>
          <w:sz w:val="24"/>
          <w:szCs w:val="24"/>
        </w:rPr>
        <w:t>Muerte</w:t>
      </w:r>
    </w:p>
    <w:p w:rsidR="00351915" w:rsidRPr="002234F9" w:rsidRDefault="00351915" w:rsidP="00351915">
      <w:pPr>
        <w:pStyle w:val="Prrafodelista"/>
        <w:numPr>
          <w:ilvl w:val="0"/>
          <w:numId w:val="5"/>
        </w:numPr>
        <w:spacing w:after="0" w:line="240" w:lineRule="auto"/>
        <w:ind w:left="426" w:hanging="426"/>
        <w:contextualSpacing/>
        <w:jc w:val="both"/>
        <w:rPr>
          <w:rFonts w:ascii="Arial" w:hAnsi="Arial" w:cs="Arial"/>
          <w:sz w:val="24"/>
          <w:szCs w:val="24"/>
        </w:rPr>
      </w:pPr>
      <w:r w:rsidRPr="002234F9">
        <w:rPr>
          <w:rFonts w:ascii="Arial" w:hAnsi="Arial" w:cs="Arial"/>
          <w:sz w:val="24"/>
          <w:szCs w:val="24"/>
        </w:rPr>
        <w:t>Vencimiento del plazo de nombramiento.</w:t>
      </w:r>
    </w:p>
    <w:p w:rsidR="00351915" w:rsidRPr="002234F9" w:rsidRDefault="00351915" w:rsidP="00351915">
      <w:pPr>
        <w:pStyle w:val="Prrafodelista"/>
        <w:numPr>
          <w:ilvl w:val="0"/>
          <w:numId w:val="5"/>
        </w:numPr>
        <w:spacing w:after="0" w:line="240" w:lineRule="auto"/>
        <w:ind w:left="426" w:hanging="426"/>
        <w:contextualSpacing/>
        <w:jc w:val="both"/>
        <w:rPr>
          <w:rFonts w:ascii="Arial" w:hAnsi="Arial" w:cs="Arial"/>
          <w:sz w:val="24"/>
          <w:szCs w:val="24"/>
        </w:rPr>
      </w:pPr>
      <w:r w:rsidRPr="002234F9">
        <w:rPr>
          <w:rFonts w:ascii="Arial" w:hAnsi="Arial" w:cs="Arial"/>
          <w:sz w:val="24"/>
          <w:szCs w:val="24"/>
        </w:rPr>
        <w:t>Renuncia.</w:t>
      </w:r>
    </w:p>
    <w:p w:rsidR="00351915" w:rsidRPr="002234F9" w:rsidRDefault="00351915" w:rsidP="00351915">
      <w:pPr>
        <w:pStyle w:val="Prrafodelista"/>
        <w:numPr>
          <w:ilvl w:val="0"/>
          <w:numId w:val="5"/>
        </w:numPr>
        <w:spacing w:after="0" w:line="240" w:lineRule="auto"/>
        <w:ind w:left="426" w:hanging="426"/>
        <w:contextualSpacing/>
        <w:jc w:val="both"/>
        <w:rPr>
          <w:rFonts w:ascii="Arial" w:hAnsi="Arial" w:cs="Arial"/>
          <w:sz w:val="24"/>
          <w:szCs w:val="24"/>
        </w:rPr>
      </w:pPr>
      <w:proofErr w:type="spellStart"/>
      <w:r w:rsidRPr="002234F9">
        <w:rPr>
          <w:rFonts w:ascii="Arial" w:hAnsi="Arial" w:cs="Arial"/>
          <w:sz w:val="24"/>
          <w:szCs w:val="24"/>
        </w:rPr>
        <w:t>Inasistir</w:t>
      </w:r>
      <w:proofErr w:type="spellEnd"/>
      <w:r w:rsidRPr="002234F9">
        <w:rPr>
          <w:rFonts w:ascii="Arial" w:hAnsi="Arial" w:cs="Arial"/>
          <w:sz w:val="24"/>
          <w:szCs w:val="24"/>
        </w:rPr>
        <w:t xml:space="preserve">  a dos (2)   sesiones consecutivas, o a cuatro (4) en el período  de un año, salvo licencia otorgada por el Presidente.</w:t>
      </w:r>
    </w:p>
    <w:p w:rsidR="00351915" w:rsidRPr="002234F9" w:rsidRDefault="00351915" w:rsidP="00351915">
      <w:pPr>
        <w:pStyle w:val="Prrafodelista"/>
        <w:numPr>
          <w:ilvl w:val="0"/>
          <w:numId w:val="5"/>
        </w:numPr>
        <w:spacing w:after="0" w:line="240" w:lineRule="auto"/>
        <w:ind w:left="426" w:hanging="426"/>
        <w:contextualSpacing/>
        <w:jc w:val="both"/>
        <w:rPr>
          <w:rFonts w:ascii="Arial" w:hAnsi="Arial" w:cs="Arial"/>
          <w:sz w:val="24"/>
          <w:szCs w:val="24"/>
        </w:rPr>
      </w:pPr>
      <w:r w:rsidRPr="002234F9">
        <w:rPr>
          <w:rFonts w:ascii="Arial" w:hAnsi="Arial" w:cs="Arial"/>
          <w:sz w:val="24"/>
          <w:szCs w:val="24"/>
        </w:rPr>
        <w:t>Incapacidad física  o moral</w:t>
      </w:r>
    </w:p>
    <w:p w:rsidR="00351915" w:rsidRDefault="00351915" w:rsidP="00351915">
      <w:pPr>
        <w:jc w:val="both"/>
        <w:rPr>
          <w:rFonts w:ascii="Arial" w:hAnsi="Arial" w:cs="Arial"/>
        </w:rPr>
      </w:pPr>
    </w:p>
    <w:p w:rsidR="00351915" w:rsidRPr="002234F9" w:rsidRDefault="00351915" w:rsidP="00351915">
      <w:pPr>
        <w:jc w:val="both"/>
        <w:rPr>
          <w:rFonts w:ascii="Arial" w:hAnsi="Arial" w:cs="Arial"/>
        </w:rPr>
      </w:pPr>
      <w:r w:rsidRPr="002234F9">
        <w:rPr>
          <w:rFonts w:ascii="Arial" w:hAnsi="Arial" w:cs="Arial"/>
        </w:rPr>
        <w:t xml:space="preserve">En cualquiera de los casos previstos anteriormente la vacante será cubierta de forma inmediata con un nuevo miembro, según lo dispuesto en el Artículo 2° y 3°  del presente  Reglamento, respectivamente. El nombramiento del reemplazante expira conjuntamente con los demás miembros de la Comisión. </w:t>
      </w:r>
    </w:p>
    <w:p w:rsidR="00351915" w:rsidRDefault="00351915" w:rsidP="00351915">
      <w:pPr>
        <w:jc w:val="both"/>
        <w:rPr>
          <w:rFonts w:ascii="Arial" w:hAnsi="Arial" w:cs="Arial"/>
          <w:b/>
        </w:rPr>
      </w:pPr>
    </w:p>
    <w:p w:rsidR="00351915" w:rsidRPr="00F32E3B" w:rsidRDefault="00351915" w:rsidP="00351915">
      <w:pPr>
        <w:jc w:val="both"/>
        <w:rPr>
          <w:rFonts w:ascii="Arial" w:hAnsi="Arial" w:cs="Arial"/>
          <w:b/>
        </w:rPr>
      </w:pPr>
      <w:r w:rsidRPr="00F32E3B">
        <w:rPr>
          <w:rFonts w:ascii="Arial" w:hAnsi="Arial" w:cs="Arial"/>
          <w:b/>
        </w:rPr>
        <w:lastRenderedPageBreak/>
        <w:t>ARTÍCULO 4°</w:t>
      </w:r>
    </w:p>
    <w:p w:rsidR="00351915" w:rsidRDefault="00351915" w:rsidP="00351915">
      <w:pPr>
        <w:jc w:val="both"/>
        <w:rPr>
          <w:rFonts w:ascii="Arial" w:hAnsi="Arial" w:cs="Arial"/>
        </w:rPr>
      </w:pPr>
      <w:r w:rsidRPr="002234F9">
        <w:rPr>
          <w:rFonts w:ascii="Arial" w:hAnsi="Arial" w:cs="Arial"/>
        </w:rPr>
        <w:t>Para cumplir con lo señalado en el Artículo 27 del Estatuto de los Juegos  Deportivos y Florales inter</w:t>
      </w:r>
      <w:r>
        <w:rPr>
          <w:rFonts w:ascii="Arial" w:hAnsi="Arial" w:cs="Arial"/>
        </w:rPr>
        <w:t xml:space="preserve"> </w:t>
      </w:r>
      <w:r w:rsidRPr="002234F9">
        <w:rPr>
          <w:rFonts w:ascii="Arial" w:hAnsi="Arial" w:cs="Arial"/>
        </w:rPr>
        <w:t xml:space="preserve">promociones de Oficiales del Ejército en Situación Militar de Retiro, se observarán las prescripciones siguientes: </w:t>
      </w:r>
    </w:p>
    <w:p w:rsidR="00351915" w:rsidRPr="002234F9" w:rsidRDefault="00351915" w:rsidP="00351915">
      <w:pPr>
        <w:jc w:val="both"/>
        <w:rPr>
          <w:rFonts w:ascii="Arial" w:hAnsi="Arial" w:cs="Arial"/>
        </w:rPr>
      </w:pPr>
    </w:p>
    <w:p w:rsidR="00351915" w:rsidRDefault="00351915" w:rsidP="00351915">
      <w:pPr>
        <w:pStyle w:val="Prrafodelista"/>
        <w:numPr>
          <w:ilvl w:val="0"/>
          <w:numId w:val="6"/>
        </w:numPr>
        <w:spacing w:after="0" w:line="240" w:lineRule="auto"/>
        <w:ind w:left="426" w:hanging="426"/>
        <w:contextualSpacing/>
        <w:jc w:val="both"/>
        <w:rPr>
          <w:rFonts w:ascii="Arial" w:hAnsi="Arial" w:cs="Arial"/>
          <w:sz w:val="24"/>
          <w:szCs w:val="24"/>
        </w:rPr>
      </w:pPr>
      <w:r w:rsidRPr="002234F9">
        <w:rPr>
          <w:rFonts w:ascii="Arial" w:hAnsi="Arial" w:cs="Arial"/>
          <w:sz w:val="24"/>
          <w:szCs w:val="24"/>
        </w:rPr>
        <w:t>Reunirse en sesión de Comisión, convocada y conducida por el Presidente de la Comisión.</w:t>
      </w:r>
    </w:p>
    <w:p w:rsidR="00351915" w:rsidRPr="002234F9" w:rsidRDefault="00351915" w:rsidP="00351915">
      <w:pPr>
        <w:pStyle w:val="Prrafodelista"/>
        <w:spacing w:after="0" w:line="240" w:lineRule="auto"/>
        <w:ind w:left="426"/>
        <w:contextualSpacing/>
        <w:jc w:val="both"/>
        <w:rPr>
          <w:rFonts w:ascii="Arial" w:hAnsi="Arial" w:cs="Arial"/>
          <w:sz w:val="24"/>
          <w:szCs w:val="24"/>
        </w:rPr>
      </w:pPr>
    </w:p>
    <w:p w:rsidR="00351915" w:rsidRPr="002234F9" w:rsidRDefault="00351915" w:rsidP="00351915">
      <w:pPr>
        <w:pStyle w:val="Prrafodelista"/>
        <w:numPr>
          <w:ilvl w:val="0"/>
          <w:numId w:val="6"/>
        </w:numPr>
        <w:spacing w:after="0" w:line="240" w:lineRule="auto"/>
        <w:ind w:left="426" w:hanging="426"/>
        <w:contextualSpacing/>
        <w:jc w:val="both"/>
        <w:rPr>
          <w:rFonts w:ascii="Arial" w:hAnsi="Arial" w:cs="Arial"/>
          <w:sz w:val="24"/>
          <w:szCs w:val="24"/>
        </w:rPr>
      </w:pPr>
      <w:r w:rsidRPr="002234F9">
        <w:rPr>
          <w:rFonts w:ascii="Arial" w:hAnsi="Arial" w:cs="Arial"/>
          <w:sz w:val="24"/>
          <w:szCs w:val="24"/>
        </w:rPr>
        <w:t xml:space="preserve">El quórum para las sesiones de la Comisión y para el respectivo pronunciamiento sobre los casos puestos a su consideración, será de tres (3) de sus miembros.  </w:t>
      </w:r>
    </w:p>
    <w:p w:rsidR="00351915" w:rsidRDefault="00351915" w:rsidP="00351915">
      <w:pPr>
        <w:pStyle w:val="Prrafodelista"/>
        <w:spacing w:after="0" w:line="240" w:lineRule="auto"/>
        <w:ind w:left="426"/>
        <w:jc w:val="both"/>
        <w:rPr>
          <w:rFonts w:ascii="Arial" w:hAnsi="Arial" w:cs="Arial"/>
          <w:sz w:val="24"/>
          <w:szCs w:val="24"/>
        </w:rPr>
      </w:pPr>
    </w:p>
    <w:p w:rsidR="00351915" w:rsidRPr="002234F9" w:rsidRDefault="00351915" w:rsidP="00351915">
      <w:pPr>
        <w:pStyle w:val="Prrafodelista"/>
        <w:numPr>
          <w:ilvl w:val="0"/>
          <w:numId w:val="6"/>
        </w:numPr>
        <w:spacing w:after="0" w:line="240" w:lineRule="auto"/>
        <w:ind w:left="426" w:hanging="426"/>
        <w:contextualSpacing/>
        <w:jc w:val="both"/>
        <w:rPr>
          <w:rFonts w:ascii="Arial" w:hAnsi="Arial" w:cs="Arial"/>
          <w:sz w:val="24"/>
          <w:szCs w:val="24"/>
        </w:rPr>
      </w:pPr>
      <w:r w:rsidRPr="002234F9">
        <w:rPr>
          <w:rFonts w:ascii="Arial" w:hAnsi="Arial" w:cs="Arial"/>
          <w:sz w:val="24"/>
          <w:szCs w:val="24"/>
        </w:rPr>
        <w:t xml:space="preserve">En caso de empate en la primera votación se </w:t>
      </w:r>
      <w:proofErr w:type="gramStart"/>
      <w:r w:rsidRPr="002234F9">
        <w:rPr>
          <w:rFonts w:ascii="Arial" w:hAnsi="Arial" w:cs="Arial"/>
          <w:sz w:val="24"/>
          <w:szCs w:val="24"/>
        </w:rPr>
        <w:t>realizará ,</w:t>
      </w:r>
      <w:proofErr w:type="gramEnd"/>
      <w:r w:rsidRPr="002234F9">
        <w:rPr>
          <w:rFonts w:ascii="Arial" w:hAnsi="Arial" w:cs="Arial"/>
          <w:sz w:val="24"/>
          <w:szCs w:val="24"/>
        </w:rPr>
        <w:t xml:space="preserve"> después de un cuarto intermedio, una segunda votación. En la segunda votación el Presidente podrá hacer uso de su derecho al doble voto.</w:t>
      </w:r>
    </w:p>
    <w:p w:rsidR="00351915" w:rsidRDefault="00351915" w:rsidP="00351915">
      <w:pPr>
        <w:pStyle w:val="Prrafodelista"/>
        <w:spacing w:after="0" w:line="240" w:lineRule="auto"/>
        <w:ind w:left="426"/>
        <w:jc w:val="both"/>
        <w:rPr>
          <w:rFonts w:ascii="Arial" w:hAnsi="Arial" w:cs="Arial"/>
          <w:sz w:val="24"/>
          <w:szCs w:val="24"/>
        </w:rPr>
      </w:pPr>
    </w:p>
    <w:p w:rsidR="00351915" w:rsidRPr="002234F9" w:rsidRDefault="00351915" w:rsidP="00351915">
      <w:pPr>
        <w:pStyle w:val="Prrafodelista"/>
        <w:numPr>
          <w:ilvl w:val="0"/>
          <w:numId w:val="6"/>
        </w:numPr>
        <w:spacing w:after="0" w:line="240" w:lineRule="auto"/>
        <w:ind w:left="426" w:hanging="426"/>
        <w:contextualSpacing/>
        <w:jc w:val="both"/>
        <w:rPr>
          <w:rFonts w:ascii="Arial" w:hAnsi="Arial" w:cs="Arial"/>
          <w:sz w:val="24"/>
          <w:szCs w:val="24"/>
        </w:rPr>
      </w:pPr>
      <w:r w:rsidRPr="002234F9">
        <w:rPr>
          <w:rFonts w:ascii="Arial" w:hAnsi="Arial" w:cs="Arial"/>
          <w:sz w:val="24"/>
          <w:szCs w:val="24"/>
        </w:rPr>
        <w:t>Los miembros de la Comisión de Justicia son solidariamente responsables de los acuerdos tomados, salvo que la posición en contrario de algún miembro sea sustentada y quede debidamente registrada en el acta correspondiente.</w:t>
      </w:r>
    </w:p>
    <w:p w:rsidR="00351915" w:rsidRDefault="00351915" w:rsidP="00351915">
      <w:pPr>
        <w:pStyle w:val="Prrafodelista"/>
        <w:spacing w:after="0" w:line="240" w:lineRule="auto"/>
        <w:ind w:left="426"/>
        <w:jc w:val="both"/>
        <w:rPr>
          <w:rFonts w:ascii="Arial" w:hAnsi="Arial" w:cs="Arial"/>
          <w:sz w:val="24"/>
          <w:szCs w:val="24"/>
        </w:rPr>
      </w:pPr>
    </w:p>
    <w:p w:rsidR="00351915" w:rsidRPr="002234F9" w:rsidRDefault="00351915" w:rsidP="00351915">
      <w:pPr>
        <w:pStyle w:val="Prrafodelista"/>
        <w:numPr>
          <w:ilvl w:val="0"/>
          <w:numId w:val="6"/>
        </w:numPr>
        <w:spacing w:after="0" w:line="240" w:lineRule="auto"/>
        <w:ind w:left="426" w:hanging="426"/>
        <w:contextualSpacing/>
        <w:jc w:val="both"/>
        <w:rPr>
          <w:rFonts w:ascii="Arial" w:hAnsi="Arial" w:cs="Arial"/>
          <w:sz w:val="24"/>
          <w:szCs w:val="24"/>
        </w:rPr>
      </w:pPr>
      <w:r w:rsidRPr="002234F9">
        <w:rPr>
          <w:rFonts w:ascii="Arial" w:hAnsi="Arial" w:cs="Arial"/>
          <w:sz w:val="24"/>
          <w:szCs w:val="24"/>
        </w:rPr>
        <w:t>Solicitar si lo creyera conveniente, en cualquier caso, los informes y pruebas que considere necesarios, incluyendo la comparecencia personal de las partes y/o testigos para interrogarlos sobre los hechos del litigio, sancionando cualquier conducta ilícita o dilatoria sobre la investigación.</w:t>
      </w:r>
    </w:p>
    <w:p w:rsidR="00351915" w:rsidRDefault="00351915" w:rsidP="00351915">
      <w:pPr>
        <w:pStyle w:val="Prrafodelista"/>
        <w:spacing w:after="0" w:line="240" w:lineRule="auto"/>
        <w:ind w:left="426"/>
        <w:jc w:val="both"/>
        <w:rPr>
          <w:rFonts w:ascii="Arial" w:hAnsi="Arial" w:cs="Arial"/>
          <w:sz w:val="24"/>
          <w:szCs w:val="24"/>
        </w:rPr>
      </w:pPr>
    </w:p>
    <w:p w:rsidR="00351915" w:rsidRPr="002234F9" w:rsidRDefault="00351915" w:rsidP="00351915">
      <w:pPr>
        <w:pStyle w:val="Prrafodelista"/>
        <w:numPr>
          <w:ilvl w:val="0"/>
          <w:numId w:val="6"/>
        </w:numPr>
        <w:spacing w:after="0" w:line="240" w:lineRule="auto"/>
        <w:ind w:left="426" w:hanging="426"/>
        <w:contextualSpacing/>
        <w:jc w:val="both"/>
        <w:rPr>
          <w:rFonts w:ascii="Arial" w:hAnsi="Arial" w:cs="Arial"/>
          <w:sz w:val="24"/>
          <w:szCs w:val="24"/>
        </w:rPr>
      </w:pPr>
      <w:r w:rsidRPr="002234F9">
        <w:rPr>
          <w:rFonts w:ascii="Arial" w:hAnsi="Arial" w:cs="Arial"/>
          <w:sz w:val="24"/>
          <w:szCs w:val="24"/>
        </w:rPr>
        <w:t>Abstenerse de hacer comentarios o declaraciones privadas y/o públicas sobre los casos que son materia de investigación, o se encuentren en proceso de resolución.</w:t>
      </w:r>
    </w:p>
    <w:p w:rsidR="00351915" w:rsidRDefault="00351915" w:rsidP="00351915">
      <w:pPr>
        <w:pStyle w:val="Prrafodelista"/>
        <w:spacing w:after="0" w:line="240" w:lineRule="auto"/>
        <w:ind w:left="426"/>
        <w:jc w:val="both"/>
        <w:rPr>
          <w:rFonts w:ascii="Arial" w:hAnsi="Arial" w:cs="Arial"/>
          <w:sz w:val="24"/>
          <w:szCs w:val="24"/>
        </w:rPr>
      </w:pPr>
    </w:p>
    <w:p w:rsidR="00351915" w:rsidRPr="002234F9" w:rsidRDefault="00351915" w:rsidP="00351915">
      <w:pPr>
        <w:pStyle w:val="Prrafodelista"/>
        <w:numPr>
          <w:ilvl w:val="0"/>
          <w:numId w:val="6"/>
        </w:numPr>
        <w:spacing w:after="0" w:line="240" w:lineRule="auto"/>
        <w:ind w:left="426" w:hanging="426"/>
        <w:contextualSpacing/>
        <w:jc w:val="both"/>
        <w:rPr>
          <w:rFonts w:ascii="Arial" w:hAnsi="Arial" w:cs="Arial"/>
          <w:sz w:val="24"/>
          <w:szCs w:val="24"/>
        </w:rPr>
      </w:pPr>
      <w:r w:rsidRPr="002234F9">
        <w:rPr>
          <w:rFonts w:ascii="Arial" w:hAnsi="Arial" w:cs="Arial"/>
          <w:sz w:val="24"/>
          <w:szCs w:val="24"/>
        </w:rPr>
        <w:t>En caso que un miembro de la comisión sea recusado o solicite ser excusado de una investigación, será reempl</w:t>
      </w:r>
      <w:r>
        <w:rPr>
          <w:rFonts w:ascii="Arial" w:hAnsi="Arial" w:cs="Arial"/>
          <w:sz w:val="24"/>
          <w:szCs w:val="24"/>
        </w:rPr>
        <w:t>a</w:t>
      </w:r>
      <w:r w:rsidRPr="002234F9">
        <w:rPr>
          <w:rFonts w:ascii="Arial" w:hAnsi="Arial" w:cs="Arial"/>
          <w:sz w:val="24"/>
          <w:szCs w:val="24"/>
        </w:rPr>
        <w:t xml:space="preserve">zado hasta el término del procedimiento del incidente en curso. Este reemplazo será de conformidad con </w:t>
      </w:r>
      <w:proofErr w:type="gramStart"/>
      <w:r w:rsidRPr="002234F9">
        <w:rPr>
          <w:rFonts w:ascii="Arial" w:hAnsi="Arial" w:cs="Arial"/>
          <w:sz w:val="24"/>
          <w:szCs w:val="24"/>
        </w:rPr>
        <w:t>los establecido</w:t>
      </w:r>
      <w:proofErr w:type="gramEnd"/>
      <w:r w:rsidRPr="002234F9">
        <w:rPr>
          <w:rFonts w:ascii="Arial" w:hAnsi="Arial" w:cs="Arial"/>
          <w:sz w:val="24"/>
          <w:szCs w:val="24"/>
        </w:rPr>
        <w:t xml:space="preserve"> en el Artículo 25 y 26, del Estatuto.</w:t>
      </w:r>
    </w:p>
    <w:p w:rsidR="00351915" w:rsidRDefault="00351915" w:rsidP="00351915">
      <w:pPr>
        <w:jc w:val="both"/>
        <w:rPr>
          <w:rFonts w:ascii="Arial" w:hAnsi="Arial" w:cs="Arial"/>
          <w:b/>
        </w:rPr>
      </w:pPr>
    </w:p>
    <w:p w:rsidR="00351915" w:rsidRDefault="00351915" w:rsidP="00351915">
      <w:pPr>
        <w:jc w:val="both"/>
        <w:rPr>
          <w:rFonts w:ascii="Arial" w:hAnsi="Arial" w:cs="Arial"/>
          <w:b/>
        </w:rPr>
      </w:pPr>
    </w:p>
    <w:p w:rsidR="00351915" w:rsidRPr="00F32E3B" w:rsidRDefault="00351915" w:rsidP="00351915">
      <w:pPr>
        <w:jc w:val="center"/>
        <w:rPr>
          <w:rFonts w:ascii="Arial" w:hAnsi="Arial" w:cs="Arial"/>
          <w:b/>
        </w:rPr>
      </w:pPr>
      <w:r w:rsidRPr="00F32E3B">
        <w:rPr>
          <w:rFonts w:ascii="Arial" w:hAnsi="Arial" w:cs="Arial"/>
          <w:b/>
        </w:rPr>
        <w:t>CAPÍTULO II</w:t>
      </w:r>
    </w:p>
    <w:p w:rsidR="00351915" w:rsidRDefault="00351915" w:rsidP="00351915">
      <w:pPr>
        <w:jc w:val="center"/>
        <w:rPr>
          <w:rFonts w:ascii="Arial" w:hAnsi="Arial" w:cs="Arial"/>
          <w:b/>
        </w:rPr>
      </w:pPr>
    </w:p>
    <w:p w:rsidR="00351915" w:rsidRPr="00F32E3B" w:rsidRDefault="00351915" w:rsidP="00351915">
      <w:pPr>
        <w:jc w:val="center"/>
        <w:rPr>
          <w:rFonts w:ascii="Arial" w:hAnsi="Arial" w:cs="Arial"/>
          <w:b/>
        </w:rPr>
      </w:pPr>
      <w:r w:rsidRPr="00F32E3B">
        <w:rPr>
          <w:rFonts w:ascii="Arial" w:hAnsi="Arial" w:cs="Arial"/>
          <w:b/>
        </w:rPr>
        <w:t>DE LA COMPETENCIA DE LA COMISIÓN</w:t>
      </w:r>
    </w:p>
    <w:p w:rsidR="00351915" w:rsidRDefault="00351915" w:rsidP="00351915">
      <w:pPr>
        <w:jc w:val="both"/>
        <w:rPr>
          <w:rFonts w:ascii="Arial" w:hAnsi="Arial" w:cs="Arial"/>
          <w:b/>
        </w:rPr>
      </w:pPr>
    </w:p>
    <w:p w:rsidR="00351915" w:rsidRPr="00F32E3B" w:rsidRDefault="00351915" w:rsidP="00351915">
      <w:pPr>
        <w:jc w:val="both"/>
        <w:rPr>
          <w:rFonts w:ascii="Arial" w:hAnsi="Arial" w:cs="Arial"/>
          <w:b/>
        </w:rPr>
      </w:pPr>
      <w:r w:rsidRPr="00F32E3B">
        <w:rPr>
          <w:rFonts w:ascii="Arial" w:hAnsi="Arial" w:cs="Arial"/>
          <w:b/>
        </w:rPr>
        <w:t>ARTÍCULO 5°</w:t>
      </w:r>
    </w:p>
    <w:p w:rsidR="00351915" w:rsidRPr="002234F9" w:rsidRDefault="00351915" w:rsidP="00351915">
      <w:pPr>
        <w:jc w:val="both"/>
        <w:rPr>
          <w:rFonts w:ascii="Arial" w:hAnsi="Arial" w:cs="Arial"/>
        </w:rPr>
      </w:pPr>
      <w:r w:rsidRPr="002234F9">
        <w:rPr>
          <w:rFonts w:ascii="Arial" w:hAnsi="Arial" w:cs="Arial"/>
        </w:rPr>
        <w:t>Se consideran motivo de sometimiento a la acción de la Comisión de Justicia, entre otros, los siguientes:</w:t>
      </w:r>
    </w:p>
    <w:p w:rsidR="00351915" w:rsidRPr="002234F9" w:rsidRDefault="00351915" w:rsidP="00351915">
      <w:pPr>
        <w:pStyle w:val="Prrafodelista"/>
        <w:numPr>
          <w:ilvl w:val="0"/>
          <w:numId w:val="7"/>
        </w:numPr>
        <w:spacing w:after="0" w:line="240" w:lineRule="auto"/>
        <w:ind w:left="426"/>
        <w:contextualSpacing/>
        <w:jc w:val="both"/>
        <w:rPr>
          <w:rFonts w:ascii="Arial" w:hAnsi="Arial" w:cs="Arial"/>
          <w:sz w:val="24"/>
          <w:szCs w:val="24"/>
        </w:rPr>
      </w:pPr>
      <w:r w:rsidRPr="002234F9">
        <w:rPr>
          <w:rFonts w:ascii="Arial" w:hAnsi="Arial" w:cs="Arial"/>
          <w:sz w:val="24"/>
          <w:szCs w:val="24"/>
        </w:rPr>
        <w:t>Primera instancia</w:t>
      </w:r>
    </w:p>
    <w:p w:rsidR="00351915" w:rsidRPr="002234F9" w:rsidRDefault="00351915" w:rsidP="00351915">
      <w:pPr>
        <w:pStyle w:val="Prrafodelista"/>
        <w:spacing w:after="0" w:line="240" w:lineRule="auto"/>
        <w:ind w:left="426" w:hanging="360"/>
        <w:jc w:val="both"/>
        <w:rPr>
          <w:rFonts w:ascii="Arial" w:hAnsi="Arial" w:cs="Arial"/>
          <w:sz w:val="24"/>
          <w:szCs w:val="24"/>
        </w:rPr>
      </w:pPr>
      <w:r>
        <w:rPr>
          <w:rFonts w:ascii="Arial" w:hAnsi="Arial" w:cs="Arial"/>
          <w:sz w:val="24"/>
          <w:szCs w:val="24"/>
        </w:rPr>
        <w:t xml:space="preserve">      </w:t>
      </w:r>
      <w:r w:rsidRPr="002234F9">
        <w:rPr>
          <w:rFonts w:ascii="Arial" w:hAnsi="Arial" w:cs="Arial"/>
          <w:sz w:val="24"/>
          <w:szCs w:val="24"/>
        </w:rPr>
        <w:t>Los hechos contra la disciplina, moral y buenas costumbres que se susciten en los campos de juego y/o ambientes en los que se desarrollen las disciplinas deportivas o florales; que tengan como protagonistas a algún participante y/o público en general.</w:t>
      </w:r>
    </w:p>
    <w:p w:rsidR="00351915" w:rsidRDefault="00351915" w:rsidP="00351915">
      <w:pPr>
        <w:pStyle w:val="Prrafodelista"/>
        <w:spacing w:after="0" w:line="240" w:lineRule="auto"/>
        <w:ind w:left="426"/>
        <w:jc w:val="both"/>
        <w:rPr>
          <w:rFonts w:ascii="Arial" w:hAnsi="Arial" w:cs="Arial"/>
          <w:sz w:val="24"/>
          <w:szCs w:val="24"/>
        </w:rPr>
      </w:pPr>
    </w:p>
    <w:p w:rsidR="00351915" w:rsidRPr="002234F9" w:rsidRDefault="00351915" w:rsidP="00351915">
      <w:pPr>
        <w:pStyle w:val="Prrafodelista"/>
        <w:numPr>
          <w:ilvl w:val="0"/>
          <w:numId w:val="7"/>
        </w:numPr>
        <w:spacing w:after="0" w:line="240" w:lineRule="auto"/>
        <w:ind w:left="426"/>
        <w:contextualSpacing/>
        <w:jc w:val="both"/>
        <w:rPr>
          <w:rFonts w:ascii="Arial" w:hAnsi="Arial" w:cs="Arial"/>
          <w:sz w:val="24"/>
          <w:szCs w:val="24"/>
        </w:rPr>
      </w:pPr>
      <w:r w:rsidRPr="002234F9">
        <w:rPr>
          <w:rFonts w:ascii="Arial" w:hAnsi="Arial" w:cs="Arial"/>
          <w:sz w:val="24"/>
          <w:szCs w:val="24"/>
        </w:rPr>
        <w:t>Segunda instancia.</w:t>
      </w:r>
    </w:p>
    <w:p w:rsidR="00351915" w:rsidRPr="002234F9" w:rsidRDefault="00351915" w:rsidP="00351915">
      <w:pPr>
        <w:pStyle w:val="Prrafodelista"/>
        <w:spacing w:after="0" w:line="240" w:lineRule="auto"/>
        <w:ind w:left="426" w:hanging="360"/>
        <w:jc w:val="both"/>
        <w:rPr>
          <w:rFonts w:ascii="Arial" w:hAnsi="Arial" w:cs="Arial"/>
          <w:sz w:val="24"/>
          <w:szCs w:val="24"/>
        </w:rPr>
      </w:pPr>
      <w:r>
        <w:rPr>
          <w:rFonts w:ascii="Arial" w:hAnsi="Arial" w:cs="Arial"/>
          <w:sz w:val="24"/>
          <w:szCs w:val="24"/>
        </w:rPr>
        <w:t xml:space="preserve">      </w:t>
      </w:r>
      <w:r w:rsidRPr="002234F9">
        <w:rPr>
          <w:rFonts w:ascii="Arial" w:hAnsi="Arial" w:cs="Arial"/>
          <w:sz w:val="24"/>
          <w:szCs w:val="24"/>
        </w:rPr>
        <w:t>Las apelaciones a los fallos emitidos por la Mesa de Control de una determinada disciplina deportiva y/o floral, cuando esté referida a la aplicación de las bases de la disciplina correspondiente.</w:t>
      </w:r>
    </w:p>
    <w:p w:rsidR="00351915" w:rsidRPr="002234F9" w:rsidRDefault="00351915" w:rsidP="00351915">
      <w:pPr>
        <w:pStyle w:val="Prrafodelista"/>
        <w:numPr>
          <w:ilvl w:val="0"/>
          <w:numId w:val="7"/>
        </w:numPr>
        <w:spacing w:after="0" w:line="240" w:lineRule="auto"/>
        <w:ind w:left="426"/>
        <w:contextualSpacing/>
        <w:jc w:val="both"/>
        <w:rPr>
          <w:rFonts w:ascii="Arial" w:hAnsi="Arial" w:cs="Arial"/>
          <w:sz w:val="24"/>
          <w:szCs w:val="24"/>
        </w:rPr>
      </w:pPr>
      <w:r w:rsidRPr="002234F9">
        <w:rPr>
          <w:rFonts w:ascii="Arial" w:hAnsi="Arial" w:cs="Arial"/>
          <w:sz w:val="24"/>
          <w:szCs w:val="24"/>
        </w:rPr>
        <w:lastRenderedPageBreak/>
        <w:t>Otros que le encargue la Asamblea de Presidentes.</w:t>
      </w:r>
    </w:p>
    <w:p w:rsidR="00351915" w:rsidRDefault="00351915" w:rsidP="00351915">
      <w:pPr>
        <w:jc w:val="both"/>
        <w:rPr>
          <w:rFonts w:ascii="Arial" w:hAnsi="Arial" w:cs="Arial"/>
          <w:b/>
        </w:rPr>
      </w:pPr>
    </w:p>
    <w:p w:rsidR="00351915" w:rsidRDefault="00351915" w:rsidP="00351915">
      <w:pPr>
        <w:jc w:val="center"/>
        <w:rPr>
          <w:rFonts w:ascii="Arial" w:hAnsi="Arial" w:cs="Arial"/>
          <w:b/>
        </w:rPr>
      </w:pPr>
    </w:p>
    <w:p w:rsidR="00351915" w:rsidRPr="00FD5906" w:rsidRDefault="00351915" w:rsidP="00351915">
      <w:pPr>
        <w:jc w:val="center"/>
        <w:rPr>
          <w:rFonts w:ascii="Arial" w:hAnsi="Arial" w:cs="Arial"/>
          <w:b/>
        </w:rPr>
      </w:pPr>
      <w:r w:rsidRPr="00FD5906">
        <w:rPr>
          <w:rFonts w:ascii="Arial" w:hAnsi="Arial" w:cs="Arial"/>
          <w:b/>
        </w:rPr>
        <w:t>CAPÍTULO III</w:t>
      </w:r>
    </w:p>
    <w:p w:rsidR="00351915" w:rsidRPr="00FD5906" w:rsidRDefault="00351915" w:rsidP="00351915">
      <w:pPr>
        <w:jc w:val="center"/>
        <w:rPr>
          <w:rFonts w:ascii="Arial" w:hAnsi="Arial" w:cs="Arial"/>
          <w:b/>
        </w:rPr>
      </w:pPr>
      <w:r w:rsidRPr="00FD5906">
        <w:rPr>
          <w:rFonts w:ascii="Arial" w:hAnsi="Arial" w:cs="Arial"/>
          <w:b/>
        </w:rPr>
        <w:t>DE LAS FUNCIONES DE SUS MIEMBROS</w:t>
      </w:r>
    </w:p>
    <w:p w:rsidR="00351915" w:rsidRDefault="00351915" w:rsidP="00351915">
      <w:pPr>
        <w:jc w:val="both"/>
        <w:rPr>
          <w:rFonts w:ascii="Arial" w:hAnsi="Arial" w:cs="Arial"/>
          <w:b/>
        </w:rPr>
      </w:pPr>
    </w:p>
    <w:p w:rsidR="00351915" w:rsidRPr="00F32E3B" w:rsidRDefault="00351915" w:rsidP="00351915">
      <w:pPr>
        <w:jc w:val="both"/>
        <w:rPr>
          <w:rFonts w:ascii="Arial" w:hAnsi="Arial" w:cs="Arial"/>
          <w:b/>
        </w:rPr>
      </w:pPr>
      <w:r w:rsidRPr="00F32E3B">
        <w:rPr>
          <w:rFonts w:ascii="Arial" w:hAnsi="Arial" w:cs="Arial"/>
          <w:b/>
        </w:rPr>
        <w:t>ARTÍCULO 6°</w:t>
      </w:r>
    </w:p>
    <w:p w:rsidR="00351915" w:rsidRPr="00F32E3B" w:rsidRDefault="00351915" w:rsidP="00351915">
      <w:pPr>
        <w:jc w:val="both"/>
        <w:rPr>
          <w:rFonts w:ascii="Arial" w:hAnsi="Arial" w:cs="Arial"/>
          <w:b/>
        </w:rPr>
      </w:pPr>
      <w:r w:rsidRPr="00F32E3B">
        <w:rPr>
          <w:rFonts w:ascii="Arial" w:hAnsi="Arial" w:cs="Arial"/>
          <w:b/>
        </w:rPr>
        <w:t>Del Presidente</w:t>
      </w:r>
    </w:p>
    <w:p w:rsidR="00351915" w:rsidRPr="002234F9" w:rsidRDefault="00351915" w:rsidP="00351915">
      <w:pPr>
        <w:pStyle w:val="Prrafodelista"/>
        <w:numPr>
          <w:ilvl w:val="0"/>
          <w:numId w:val="8"/>
        </w:numPr>
        <w:spacing w:after="0" w:line="240" w:lineRule="auto"/>
        <w:ind w:left="426" w:hanging="426"/>
        <w:contextualSpacing/>
        <w:jc w:val="both"/>
        <w:rPr>
          <w:rFonts w:ascii="Arial" w:hAnsi="Arial" w:cs="Arial"/>
          <w:sz w:val="24"/>
          <w:szCs w:val="24"/>
        </w:rPr>
      </w:pPr>
      <w:r w:rsidRPr="002234F9">
        <w:rPr>
          <w:rFonts w:ascii="Arial" w:hAnsi="Arial" w:cs="Arial"/>
          <w:sz w:val="24"/>
          <w:szCs w:val="24"/>
        </w:rPr>
        <w:t>Representar a la Comisión de Justicia ante la Asamblea de Presidentes, ante la Asamblea de Delegados y/o ante el Consejo Directivo de la Comisión Organizadora, cuando sea invitado o cuando se requiera de la opinión de la Comisión de Justicia.</w:t>
      </w:r>
    </w:p>
    <w:p w:rsidR="00351915" w:rsidRDefault="00351915" w:rsidP="00351915">
      <w:pPr>
        <w:pStyle w:val="Prrafodelista"/>
        <w:spacing w:after="0" w:line="240" w:lineRule="auto"/>
        <w:ind w:left="426"/>
        <w:jc w:val="both"/>
        <w:rPr>
          <w:rFonts w:ascii="Arial" w:hAnsi="Arial" w:cs="Arial"/>
          <w:sz w:val="24"/>
          <w:szCs w:val="24"/>
        </w:rPr>
      </w:pPr>
    </w:p>
    <w:p w:rsidR="00351915" w:rsidRPr="002234F9" w:rsidRDefault="00351915" w:rsidP="00351915">
      <w:pPr>
        <w:pStyle w:val="Prrafodelista"/>
        <w:numPr>
          <w:ilvl w:val="0"/>
          <w:numId w:val="8"/>
        </w:numPr>
        <w:spacing w:after="0" w:line="240" w:lineRule="auto"/>
        <w:ind w:left="426" w:hanging="426"/>
        <w:contextualSpacing/>
        <w:jc w:val="both"/>
        <w:rPr>
          <w:rFonts w:ascii="Arial" w:hAnsi="Arial" w:cs="Arial"/>
          <w:sz w:val="24"/>
          <w:szCs w:val="24"/>
        </w:rPr>
      </w:pPr>
      <w:r w:rsidRPr="002234F9">
        <w:rPr>
          <w:rFonts w:ascii="Arial" w:hAnsi="Arial" w:cs="Arial"/>
          <w:sz w:val="24"/>
          <w:szCs w:val="24"/>
        </w:rPr>
        <w:t>Convocar y  presidir las reuniones de la Comisión</w:t>
      </w:r>
    </w:p>
    <w:p w:rsidR="00351915" w:rsidRDefault="00351915" w:rsidP="00351915">
      <w:pPr>
        <w:pStyle w:val="Prrafodelista"/>
        <w:spacing w:after="0" w:line="240" w:lineRule="auto"/>
        <w:ind w:left="426"/>
        <w:jc w:val="both"/>
        <w:rPr>
          <w:rFonts w:ascii="Arial" w:hAnsi="Arial" w:cs="Arial"/>
          <w:sz w:val="24"/>
          <w:szCs w:val="24"/>
        </w:rPr>
      </w:pPr>
    </w:p>
    <w:p w:rsidR="00351915" w:rsidRPr="002234F9" w:rsidRDefault="00351915" w:rsidP="00351915">
      <w:pPr>
        <w:pStyle w:val="Prrafodelista"/>
        <w:numPr>
          <w:ilvl w:val="0"/>
          <w:numId w:val="8"/>
        </w:numPr>
        <w:spacing w:after="0" w:line="240" w:lineRule="auto"/>
        <w:ind w:left="426" w:hanging="426"/>
        <w:contextualSpacing/>
        <w:jc w:val="both"/>
        <w:rPr>
          <w:rFonts w:ascii="Arial" w:hAnsi="Arial" w:cs="Arial"/>
          <w:sz w:val="24"/>
          <w:szCs w:val="24"/>
        </w:rPr>
      </w:pPr>
      <w:r w:rsidRPr="002234F9">
        <w:rPr>
          <w:rFonts w:ascii="Arial" w:hAnsi="Arial" w:cs="Arial"/>
          <w:sz w:val="24"/>
          <w:szCs w:val="24"/>
        </w:rPr>
        <w:t>Requerir la presencia ante la Comisión de Justicia de algún participante o público en general, para que ejerza su derecho a la defensa; si así lo considera pertinente la Comisión.</w:t>
      </w:r>
    </w:p>
    <w:p w:rsidR="00351915" w:rsidRDefault="00351915" w:rsidP="00351915">
      <w:pPr>
        <w:pStyle w:val="Prrafodelista"/>
        <w:spacing w:after="0" w:line="240" w:lineRule="auto"/>
        <w:ind w:left="426"/>
        <w:jc w:val="both"/>
        <w:rPr>
          <w:rFonts w:ascii="Arial" w:hAnsi="Arial" w:cs="Arial"/>
          <w:sz w:val="24"/>
          <w:szCs w:val="24"/>
        </w:rPr>
      </w:pPr>
    </w:p>
    <w:p w:rsidR="00351915" w:rsidRPr="002234F9" w:rsidRDefault="00351915" w:rsidP="00351915">
      <w:pPr>
        <w:pStyle w:val="Prrafodelista"/>
        <w:numPr>
          <w:ilvl w:val="0"/>
          <w:numId w:val="8"/>
        </w:numPr>
        <w:spacing w:after="0" w:line="240" w:lineRule="auto"/>
        <w:ind w:left="426" w:hanging="426"/>
        <w:contextualSpacing/>
        <w:jc w:val="both"/>
        <w:rPr>
          <w:rFonts w:ascii="Arial" w:hAnsi="Arial" w:cs="Arial"/>
          <w:sz w:val="24"/>
          <w:szCs w:val="24"/>
        </w:rPr>
      </w:pPr>
      <w:r w:rsidRPr="002234F9">
        <w:rPr>
          <w:rFonts w:ascii="Arial" w:hAnsi="Arial" w:cs="Arial"/>
          <w:sz w:val="24"/>
          <w:szCs w:val="24"/>
        </w:rPr>
        <w:t>Firmar en representación de la Comisión las comunicaciones, oficios y otros documentos.</w:t>
      </w:r>
    </w:p>
    <w:p w:rsidR="00351915" w:rsidRDefault="00351915" w:rsidP="00351915">
      <w:pPr>
        <w:pStyle w:val="Prrafodelista"/>
        <w:spacing w:after="0" w:line="240" w:lineRule="auto"/>
        <w:ind w:left="426"/>
        <w:jc w:val="both"/>
        <w:rPr>
          <w:rFonts w:ascii="Arial" w:hAnsi="Arial" w:cs="Arial"/>
          <w:sz w:val="24"/>
          <w:szCs w:val="24"/>
        </w:rPr>
      </w:pPr>
    </w:p>
    <w:p w:rsidR="00351915" w:rsidRPr="002234F9" w:rsidRDefault="00351915" w:rsidP="00351915">
      <w:pPr>
        <w:pStyle w:val="Prrafodelista"/>
        <w:numPr>
          <w:ilvl w:val="0"/>
          <w:numId w:val="8"/>
        </w:numPr>
        <w:spacing w:after="0" w:line="240" w:lineRule="auto"/>
        <w:ind w:left="426" w:hanging="426"/>
        <w:contextualSpacing/>
        <w:jc w:val="both"/>
        <w:rPr>
          <w:rFonts w:ascii="Arial" w:hAnsi="Arial" w:cs="Arial"/>
          <w:sz w:val="24"/>
          <w:szCs w:val="24"/>
        </w:rPr>
      </w:pPr>
      <w:r w:rsidRPr="002234F9">
        <w:rPr>
          <w:rFonts w:ascii="Arial" w:hAnsi="Arial" w:cs="Arial"/>
          <w:sz w:val="24"/>
          <w:szCs w:val="24"/>
        </w:rPr>
        <w:t>Requerir al Presidente de la Promoción Organizadora los medios materiales que sean necesarios para su funcionamiento.</w:t>
      </w:r>
    </w:p>
    <w:p w:rsidR="00351915" w:rsidRDefault="00351915" w:rsidP="00351915">
      <w:pPr>
        <w:pStyle w:val="Prrafodelista"/>
        <w:spacing w:after="0" w:line="240" w:lineRule="auto"/>
        <w:ind w:left="426"/>
        <w:jc w:val="both"/>
        <w:rPr>
          <w:rFonts w:ascii="Arial" w:hAnsi="Arial" w:cs="Arial"/>
          <w:sz w:val="24"/>
          <w:szCs w:val="24"/>
        </w:rPr>
      </w:pPr>
    </w:p>
    <w:p w:rsidR="00351915" w:rsidRPr="002234F9" w:rsidRDefault="00351915" w:rsidP="00351915">
      <w:pPr>
        <w:pStyle w:val="Prrafodelista"/>
        <w:numPr>
          <w:ilvl w:val="0"/>
          <w:numId w:val="8"/>
        </w:numPr>
        <w:spacing w:after="0" w:line="240" w:lineRule="auto"/>
        <w:ind w:left="426" w:hanging="426"/>
        <w:contextualSpacing/>
        <w:jc w:val="both"/>
        <w:rPr>
          <w:rFonts w:ascii="Arial" w:hAnsi="Arial" w:cs="Arial"/>
          <w:sz w:val="24"/>
          <w:szCs w:val="24"/>
        </w:rPr>
      </w:pPr>
      <w:r w:rsidRPr="002234F9">
        <w:rPr>
          <w:rFonts w:ascii="Arial" w:hAnsi="Arial" w:cs="Arial"/>
          <w:sz w:val="24"/>
          <w:szCs w:val="24"/>
        </w:rPr>
        <w:t>Cesar al miembro que faltara a dos (2) reuniones consecutivas o a cuatro (4) alternadas, durante un año, disponiendo su reemplazo en forma inmediata.</w:t>
      </w:r>
    </w:p>
    <w:p w:rsidR="00351915" w:rsidRDefault="00351915" w:rsidP="00351915">
      <w:pPr>
        <w:pStyle w:val="Prrafodelista"/>
        <w:spacing w:after="0" w:line="240" w:lineRule="auto"/>
        <w:ind w:left="426"/>
        <w:jc w:val="both"/>
        <w:rPr>
          <w:rFonts w:ascii="Arial" w:hAnsi="Arial" w:cs="Arial"/>
          <w:sz w:val="24"/>
          <w:szCs w:val="24"/>
        </w:rPr>
      </w:pPr>
    </w:p>
    <w:p w:rsidR="00351915" w:rsidRPr="002234F9" w:rsidRDefault="00351915" w:rsidP="00351915">
      <w:pPr>
        <w:pStyle w:val="Prrafodelista"/>
        <w:numPr>
          <w:ilvl w:val="0"/>
          <w:numId w:val="8"/>
        </w:numPr>
        <w:spacing w:after="0" w:line="240" w:lineRule="auto"/>
        <w:ind w:left="426" w:hanging="426"/>
        <w:contextualSpacing/>
        <w:jc w:val="both"/>
        <w:rPr>
          <w:rFonts w:ascii="Arial" w:hAnsi="Arial" w:cs="Arial"/>
          <w:sz w:val="24"/>
          <w:szCs w:val="24"/>
        </w:rPr>
      </w:pPr>
      <w:r w:rsidRPr="002234F9">
        <w:rPr>
          <w:rFonts w:ascii="Arial" w:hAnsi="Arial" w:cs="Arial"/>
          <w:sz w:val="24"/>
          <w:szCs w:val="24"/>
        </w:rPr>
        <w:t>Participar en las deliberaciones y acuerdos que se tomen durante las sesiones de la Comisión.</w:t>
      </w:r>
    </w:p>
    <w:p w:rsidR="00351915" w:rsidRDefault="00351915" w:rsidP="00351915">
      <w:pPr>
        <w:jc w:val="both"/>
        <w:rPr>
          <w:rFonts w:ascii="Arial" w:hAnsi="Arial" w:cs="Arial"/>
          <w:b/>
        </w:rPr>
      </w:pPr>
    </w:p>
    <w:p w:rsidR="00351915" w:rsidRPr="00F32E3B" w:rsidRDefault="00351915" w:rsidP="00351915">
      <w:pPr>
        <w:jc w:val="both"/>
        <w:rPr>
          <w:rFonts w:ascii="Arial" w:hAnsi="Arial" w:cs="Arial"/>
          <w:b/>
        </w:rPr>
      </w:pPr>
      <w:r w:rsidRPr="00F32E3B">
        <w:rPr>
          <w:rFonts w:ascii="Arial" w:hAnsi="Arial" w:cs="Arial"/>
          <w:b/>
        </w:rPr>
        <w:t>ARTÍCULO 7°</w:t>
      </w:r>
    </w:p>
    <w:p w:rsidR="00351915" w:rsidRPr="00F32E3B" w:rsidRDefault="00351915" w:rsidP="00351915">
      <w:pPr>
        <w:jc w:val="both"/>
        <w:rPr>
          <w:rFonts w:ascii="Arial" w:hAnsi="Arial" w:cs="Arial"/>
          <w:b/>
        </w:rPr>
      </w:pPr>
      <w:r w:rsidRPr="00F32E3B">
        <w:rPr>
          <w:rFonts w:ascii="Arial" w:hAnsi="Arial" w:cs="Arial"/>
          <w:b/>
        </w:rPr>
        <w:t>Del Secretario</w:t>
      </w:r>
    </w:p>
    <w:p w:rsidR="00351915" w:rsidRPr="002234F9" w:rsidRDefault="00351915" w:rsidP="00351915">
      <w:pPr>
        <w:pStyle w:val="Prrafodelista"/>
        <w:numPr>
          <w:ilvl w:val="0"/>
          <w:numId w:val="9"/>
        </w:numPr>
        <w:spacing w:after="0" w:line="240" w:lineRule="auto"/>
        <w:ind w:left="426" w:hanging="426"/>
        <w:contextualSpacing/>
        <w:jc w:val="both"/>
        <w:rPr>
          <w:rFonts w:ascii="Arial" w:hAnsi="Arial" w:cs="Arial"/>
          <w:sz w:val="24"/>
          <w:szCs w:val="24"/>
        </w:rPr>
      </w:pPr>
      <w:r w:rsidRPr="002234F9">
        <w:rPr>
          <w:rFonts w:ascii="Arial" w:hAnsi="Arial" w:cs="Arial"/>
          <w:sz w:val="24"/>
          <w:szCs w:val="24"/>
        </w:rPr>
        <w:t>Efectuar las citaciones a los miembros de la Comisión para su asistencia a las sesiones.</w:t>
      </w:r>
    </w:p>
    <w:p w:rsidR="00351915" w:rsidRDefault="00351915" w:rsidP="00351915">
      <w:pPr>
        <w:pStyle w:val="Prrafodelista"/>
        <w:spacing w:after="0" w:line="240" w:lineRule="auto"/>
        <w:ind w:left="426"/>
        <w:jc w:val="both"/>
        <w:rPr>
          <w:rFonts w:ascii="Arial" w:hAnsi="Arial" w:cs="Arial"/>
          <w:sz w:val="24"/>
          <w:szCs w:val="24"/>
        </w:rPr>
      </w:pPr>
    </w:p>
    <w:p w:rsidR="00351915" w:rsidRPr="002234F9" w:rsidRDefault="00351915" w:rsidP="00351915">
      <w:pPr>
        <w:pStyle w:val="Prrafodelista"/>
        <w:numPr>
          <w:ilvl w:val="0"/>
          <w:numId w:val="9"/>
        </w:numPr>
        <w:spacing w:after="0" w:line="240" w:lineRule="auto"/>
        <w:ind w:left="426" w:hanging="426"/>
        <w:contextualSpacing/>
        <w:jc w:val="both"/>
        <w:rPr>
          <w:rFonts w:ascii="Arial" w:hAnsi="Arial" w:cs="Arial"/>
          <w:sz w:val="24"/>
          <w:szCs w:val="24"/>
        </w:rPr>
      </w:pPr>
      <w:r w:rsidRPr="002234F9">
        <w:rPr>
          <w:rFonts w:ascii="Arial" w:hAnsi="Arial" w:cs="Arial"/>
          <w:sz w:val="24"/>
          <w:szCs w:val="24"/>
        </w:rPr>
        <w:t>Formular os documentos que deba firmar el Presidente de la Comisión.</w:t>
      </w:r>
    </w:p>
    <w:p w:rsidR="00351915" w:rsidRDefault="00351915" w:rsidP="00351915">
      <w:pPr>
        <w:pStyle w:val="Prrafodelista"/>
        <w:spacing w:after="0" w:line="240" w:lineRule="auto"/>
        <w:ind w:left="426"/>
        <w:jc w:val="both"/>
        <w:rPr>
          <w:rFonts w:ascii="Arial" w:hAnsi="Arial" w:cs="Arial"/>
          <w:sz w:val="24"/>
          <w:szCs w:val="24"/>
        </w:rPr>
      </w:pPr>
    </w:p>
    <w:p w:rsidR="00351915" w:rsidRPr="002234F9" w:rsidRDefault="00351915" w:rsidP="00351915">
      <w:pPr>
        <w:pStyle w:val="Prrafodelista"/>
        <w:numPr>
          <w:ilvl w:val="0"/>
          <w:numId w:val="9"/>
        </w:numPr>
        <w:spacing w:after="0" w:line="240" w:lineRule="auto"/>
        <w:ind w:left="426" w:hanging="426"/>
        <w:contextualSpacing/>
        <w:jc w:val="both"/>
        <w:rPr>
          <w:rFonts w:ascii="Arial" w:hAnsi="Arial" w:cs="Arial"/>
          <w:sz w:val="24"/>
          <w:szCs w:val="24"/>
        </w:rPr>
      </w:pPr>
      <w:r w:rsidRPr="002234F9">
        <w:rPr>
          <w:rFonts w:ascii="Arial" w:hAnsi="Arial" w:cs="Arial"/>
          <w:sz w:val="24"/>
          <w:szCs w:val="24"/>
        </w:rPr>
        <w:t>Tramitar la correspondencia de la Comisión y mantener al día el archivo documentario.</w:t>
      </w:r>
    </w:p>
    <w:p w:rsidR="00351915" w:rsidRDefault="00351915" w:rsidP="00351915">
      <w:pPr>
        <w:pStyle w:val="Prrafodelista"/>
        <w:spacing w:after="0" w:line="240" w:lineRule="auto"/>
        <w:ind w:left="426"/>
        <w:jc w:val="both"/>
        <w:rPr>
          <w:rFonts w:ascii="Arial" w:hAnsi="Arial" w:cs="Arial"/>
          <w:sz w:val="24"/>
          <w:szCs w:val="24"/>
        </w:rPr>
      </w:pPr>
    </w:p>
    <w:p w:rsidR="00351915" w:rsidRPr="002234F9" w:rsidRDefault="00351915" w:rsidP="00351915">
      <w:pPr>
        <w:pStyle w:val="Prrafodelista"/>
        <w:numPr>
          <w:ilvl w:val="0"/>
          <w:numId w:val="9"/>
        </w:numPr>
        <w:spacing w:after="0" w:line="240" w:lineRule="auto"/>
        <w:ind w:left="426" w:hanging="426"/>
        <w:contextualSpacing/>
        <w:jc w:val="both"/>
        <w:rPr>
          <w:rFonts w:ascii="Arial" w:hAnsi="Arial" w:cs="Arial"/>
          <w:sz w:val="24"/>
          <w:szCs w:val="24"/>
        </w:rPr>
      </w:pPr>
      <w:r w:rsidRPr="002234F9">
        <w:rPr>
          <w:rFonts w:ascii="Arial" w:hAnsi="Arial" w:cs="Arial"/>
          <w:sz w:val="24"/>
          <w:szCs w:val="24"/>
        </w:rPr>
        <w:t>Llevar el Libro de Actas de las sesiones de la Comisión.</w:t>
      </w:r>
    </w:p>
    <w:p w:rsidR="00351915" w:rsidRDefault="00351915" w:rsidP="00351915">
      <w:pPr>
        <w:pStyle w:val="Prrafodelista"/>
        <w:spacing w:after="0" w:line="240" w:lineRule="auto"/>
        <w:ind w:left="426"/>
        <w:jc w:val="both"/>
        <w:rPr>
          <w:rFonts w:ascii="Arial" w:hAnsi="Arial" w:cs="Arial"/>
          <w:sz w:val="24"/>
          <w:szCs w:val="24"/>
        </w:rPr>
      </w:pPr>
    </w:p>
    <w:p w:rsidR="00351915" w:rsidRDefault="00351915" w:rsidP="00351915">
      <w:pPr>
        <w:pStyle w:val="Prrafodelista"/>
        <w:numPr>
          <w:ilvl w:val="0"/>
          <w:numId w:val="9"/>
        </w:numPr>
        <w:spacing w:after="0" w:line="240" w:lineRule="auto"/>
        <w:ind w:left="426" w:hanging="426"/>
        <w:contextualSpacing/>
        <w:jc w:val="both"/>
        <w:rPr>
          <w:rFonts w:ascii="Arial" w:hAnsi="Arial" w:cs="Arial"/>
          <w:sz w:val="24"/>
          <w:szCs w:val="24"/>
        </w:rPr>
      </w:pPr>
      <w:r w:rsidRPr="002234F9">
        <w:rPr>
          <w:rFonts w:ascii="Arial" w:hAnsi="Arial" w:cs="Arial"/>
          <w:sz w:val="24"/>
          <w:szCs w:val="24"/>
        </w:rPr>
        <w:t>Participar en las deliberaciones y acuerdos que se tomen duran</w:t>
      </w:r>
      <w:r>
        <w:rPr>
          <w:rFonts w:ascii="Arial" w:hAnsi="Arial" w:cs="Arial"/>
          <w:sz w:val="24"/>
          <w:szCs w:val="24"/>
        </w:rPr>
        <w:t>te las sesiones de la Comisión.</w:t>
      </w:r>
    </w:p>
    <w:p w:rsidR="00351915" w:rsidRPr="008E5F6A" w:rsidRDefault="00351915" w:rsidP="00351915">
      <w:pPr>
        <w:pStyle w:val="Prrafodelista"/>
        <w:spacing w:after="0" w:line="240" w:lineRule="auto"/>
        <w:rPr>
          <w:rFonts w:ascii="Arial" w:hAnsi="Arial" w:cs="Arial"/>
          <w:b/>
          <w:sz w:val="24"/>
          <w:szCs w:val="24"/>
        </w:rPr>
      </w:pPr>
    </w:p>
    <w:p w:rsidR="00351915" w:rsidRPr="008E5F6A" w:rsidRDefault="00351915" w:rsidP="00351915">
      <w:pPr>
        <w:jc w:val="both"/>
        <w:rPr>
          <w:rFonts w:ascii="Arial" w:hAnsi="Arial" w:cs="Arial"/>
        </w:rPr>
      </w:pPr>
      <w:r w:rsidRPr="008E5F6A">
        <w:rPr>
          <w:rFonts w:ascii="Arial" w:hAnsi="Arial" w:cs="Arial"/>
          <w:b/>
        </w:rPr>
        <w:t>ARTICULO 8°</w:t>
      </w:r>
    </w:p>
    <w:p w:rsidR="00351915" w:rsidRPr="00F32E3B" w:rsidRDefault="00351915" w:rsidP="00351915">
      <w:pPr>
        <w:jc w:val="both"/>
        <w:rPr>
          <w:rFonts w:ascii="Arial" w:hAnsi="Arial" w:cs="Arial"/>
          <w:b/>
        </w:rPr>
      </w:pPr>
      <w:r w:rsidRPr="00F32E3B">
        <w:rPr>
          <w:rFonts w:ascii="Arial" w:hAnsi="Arial" w:cs="Arial"/>
          <w:b/>
        </w:rPr>
        <w:t>De los vocales</w:t>
      </w:r>
    </w:p>
    <w:p w:rsidR="00351915" w:rsidRPr="002234F9" w:rsidRDefault="00351915" w:rsidP="00351915">
      <w:pPr>
        <w:pStyle w:val="Prrafodelista"/>
        <w:numPr>
          <w:ilvl w:val="0"/>
          <w:numId w:val="10"/>
        </w:numPr>
        <w:spacing w:after="0" w:line="240" w:lineRule="auto"/>
        <w:ind w:left="426" w:hanging="426"/>
        <w:contextualSpacing/>
        <w:jc w:val="both"/>
        <w:rPr>
          <w:rFonts w:ascii="Arial" w:hAnsi="Arial" w:cs="Arial"/>
          <w:sz w:val="24"/>
          <w:szCs w:val="24"/>
        </w:rPr>
      </w:pPr>
      <w:r w:rsidRPr="002234F9">
        <w:rPr>
          <w:rFonts w:ascii="Arial" w:hAnsi="Arial" w:cs="Arial"/>
          <w:sz w:val="24"/>
          <w:szCs w:val="24"/>
        </w:rPr>
        <w:t>Concurrir a las sesiones de la Comisión, convocadas por el Presidente. En caso de impedimento, ponerlo en conocimiento del Secretario; en forma oportuna.</w:t>
      </w:r>
    </w:p>
    <w:p w:rsidR="00351915" w:rsidRDefault="00351915" w:rsidP="00351915">
      <w:pPr>
        <w:pStyle w:val="Prrafodelista"/>
        <w:spacing w:after="0" w:line="240" w:lineRule="auto"/>
        <w:ind w:left="426"/>
        <w:jc w:val="both"/>
        <w:rPr>
          <w:rFonts w:ascii="Arial" w:hAnsi="Arial" w:cs="Arial"/>
          <w:sz w:val="24"/>
          <w:szCs w:val="24"/>
        </w:rPr>
      </w:pPr>
    </w:p>
    <w:p w:rsidR="00351915" w:rsidRPr="002234F9" w:rsidRDefault="00351915" w:rsidP="00351915">
      <w:pPr>
        <w:pStyle w:val="Prrafodelista"/>
        <w:numPr>
          <w:ilvl w:val="0"/>
          <w:numId w:val="10"/>
        </w:numPr>
        <w:spacing w:after="0" w:line="240" w:lineRule="auto"/>
        <w:ind w:left="426" w:hanging="426"/>
        <w:contextualSpacing/>
        <w:jc w:val="both"/>
        <w:rPr>
          <w:rFonts w:ascii="Arial" w:hAnsi="Arial" w:cs="Arial"/>
          <w:sz w:val="24"/>
          <w:szCs w:val="24"/>
        </w:rPr>
      </w:pPr>
      <w:r w:rsidRPr="002234F9">
        <w:rPr>
          <w:rFonts w:ascii="Arial" w:hAnsi="Arial" w:cs="Arial"/>
          <w:sz w:val="24"/>
          <w:szCs w:val="24"/>
        </w:rPr>
        <w:lastRenderedPageBreak/>
        <w:t>Participar en las deliberaciones y acuerdos que se tomen durante las sesiones de la Comisión.</w:t>
      </w:r>
    </w:p>
    <w:p w:rsidR="00351915" w:rsidRDefault="00351915" w:rsidP="00351915">
      <w:pPr>
        <w:jc w:val="center"/>
        <w:rPr>
          <w:rFonts w:ascii="Arial" w:hAnsi="Arial" w:cs="Arial"/>
          <w:b/>
        </w:rPr>
      </w:pPr>
    </w:p>
    <w:p w:rsidR="00351915" w:rsidRPr="00F32E3B" w:rsidRDefault="00351915" w:rsidP="00351915">
      <w:pPr>
        <w:jc w:val="center"/>
        <w:rPr>
          <w:rFonts w:ascii="Arial" w:hAnsi="Arial" w:cs="Arial"/>
          <w:b/>
        </w:rPr>
      </w:pPr>
      <w:r w:rsidRPr="00F32E3B">
        <w:rPr>
          <w:rFonts w:ascii="Arial" w:hAnsi="Arial" w:cs="Arial"/>
          <w:b/>
        </w:rPr>
        <w:t>CAPITULO IV</w:t>
      </w:r>
    </w:p>
    <w:p w:rsidR="00351915" w:rsidRDefault="00351915" w:rsidP="00351915">
      <w:pPr>
        <w:jc w:val="center"/>
        <w:rPr>
          <w:rFonts w:ascii="Arial" w:hAnsi="Arial" w:cs="Arial"/>
          <w:b/>
        </w:rPr>
      </w:pPr>
    </w:p>
    <w:p w:rsidR="00351915" w:rsidRPr="00F32E3B" w:rsidRDefault="00351915" w:rsidP="00351915">
      <w:pPr>
        <w:jc w:val="center"/>
        <w:rPr>
          <w:rFonts w:ascii="Arial" w:hAnsi="Arial" w:cs="Arial"/>
          <w:b/>
        </w:rPr>
      </w:pPr>
      <w:r w:rsidRPr="00F32E3B">
        <w:rPr>
          <w:rFonts w:ascii="Arial" w:hAnsi="Arial" w:cs="Arial"/>
          <w:b/>
        </w:rPr>
        <w:t>DE LOS IMPEDIMENTOS</w:t>
      </w:r>
    </w:p>
    <w:p w:rsidR="00351915" w:rsidRPr="00F32E3B" w:rsidRDefault="00351915" w:rsidP="00351915">
      <w:pPr>
        <w:jc w:val="both"/>
        <w:rPr>
          <w:rFonts w:ascii="Arial" w:hAnsi="Arial" w:cs="Arial"/>
          <w:b/>
        </w:rPr>
      </w:pPr>
      <w:r w:rsidRPr="00F32E3B">
        <w:rPr>
          <w:rFonts w:ascii="Arial" w:hAnsi="Arial" w:cs="Arial"/>
          <w:b/>
        </w:rPr>
        <w:t>ARTÍCULO 9°</w:t>
      </w:r>
    </w:p>
    <w:p w:rsidR="00351915" w:rsidRPr="002234F9" w:rsidRDefault="00351915" w:rsidP="00351915">
      <w:pPr>
        <w:jc w:val="both"/>
        <w:rPr>
          <w:rFonts w:ascii="Arial" w:hAnsi="Arial" w:cs="Arial"/>
        </w:rPr>
      </w:pPr>
      <w:r w:rsidRPr="002234F9">
        <w:rPr>
          <w:rFonts w:ascii="Arial" w:hAnsi="Arial" w:cs="Arial"/>
        </w:rPr>
        <w:t>Los miembros de la Comisión son recusables y/o deberán excusarse en caso que les afecte algunas de las consideraciones siguientes:</w:t>
      </w:r>
    </w:p>
    <w:p w:rsidR="00351915" w:rsidRPr="002234F9" w:rsidRDefault="00351915" w:rsidP="00351915">
      <w:pPr>
        <w:pStyle w:val="Prrafodelista"/>
        <w:numPr>
          <w:ilvl w:val="0"/>
          <w:numId w:val="11"/>
        </w:numPr>
        <w:spacing w:after="0" w:line="240" w:lineRule="auto"/>
        <w:ind w:left="426" w:hanging="426"/>
        <w:contextualSpacing/>
        <w:jc w:val="both"/>
        <w:rPr>
          <w:rFonts w:ascii="Arial" w:hAnsi="Arial" w:cs="Arial"/>
          <w:sz w:val="24"/>
          <w:szCs w:val="24"/>
        </w:rPr>
      </w:pPr>
      <w:r w:rsidRPr="002234F9">
        <w:rPr>
          <w:rFonts w:ascii="Arial" w:hAnsi="Arial" w:cs="Arial"/>
          <w:sz w:val="24"/>
          <w:szCs w:val="24"/>
        </w:rPr>
        <w:t>Tener algún vínculo familiar dentro del cuarto grado de consanguinidad o segundo de afinidad y/o vínculo espiritual (padrino, ahijado o compadre) con el investigado.</w:t>
      </w:r>
    </w:p>
    <w:p w:rsidR="00351915" w:rsidRDefault="00351915" w:rsidP="00351915">
      <w:pPr>
        <w:pStyle w:val="Prrafodelista"/>
        <w:spacing w:after="0" w:line="240" w:lineRule="auto"/>
        <w:ind w:left="426"/>
        <w:jc w:val="both"/>
        <w:rPr>
          <w:rFonts w:ascii="Arial" w:hAnsi="Arial" w:cs="Arial"/>
          <w:sz w:val="24"/>
          <w:szCs w:val="24"/>
        </w:rPr>
      </w:pPr>
    </w:p>
    <w:p w:rsidR="00351915" w:rsidRPr="002234F9" w:rsidRDefault="00351915" w:rsidP="00351915">
      <w:pPr>
        <w:pStyle w:val="Prrafodelista"/>
        <w:numPr>
          <w:ilvl w:val="0"/>
          <w:numId w:val="11"/>
        </w:numPr>
        <w:spacing w:after="0" w:line="240" w:lineRule="auto"/>
        <w:ind w:left="426" w:hanging="426"/>
        <w:contextualSpacing/>
        <w:jc w:val="both"/>
        <w:rPr>
          <w:rFonts w:ascii="Arial" w:hAnsi="Arial" w:cs="Arial"/>
          <w:sz w:val="24"/>
          <w:szCs w:val="24"/>
        </w:rPr>
      </w:pPr>
      <w:r w:rsidRPr="002234F9">
        <w:rPr>
          <w:rFonts w:ascii="Arial" w:hAnsi="Arial" w:cs="Arial"/>
          <w:sz w:val="24"/>
          <w:szCs w:val="24"/>
        </w:rPr>
        <w:t>Haber sido, en la causa que se trata, reclamante y/o denunciante.</w:t>
      </w:r>
    </w:p>
    <w:p w:rsidR="00351915" w:rsidRDefault="00351915" w:rsidP="00351915">
      <w:pPr>
        <w:pStyle w:val="Prrafodelista"/>
        <w:spacing w:after="0" w:line="240" w:lineRule="auto"/>
        <w:ind w:left="426"/>
        <w:jc w:val="both"/>
        <w:rPr>
          <w:rFonts w:ascii="Arial" w:hAnsi="Arial" w:cs="Arial"/>
          <w:sz w:val="24"/>
          <w:szCs w:val="24"/>
        </w:rPr>
      </w:pPr>
    </w:p>
    <w:p w:rsidR="00351915" w:rsidRPr="002234F9" w:rsidRDefault="00351915" w:rsidP="00351915">
      <w:pPr>
        <w:pStyle w:val="Prrafodelista"/>
        <w:numPr>
          <w:ilvl w:val="0"/>
          <w:numId w:val="11"/>
        </w:numPr>
        <w:spacing w:after="0" w:line="240" w:lineRule="auto"/>
        <w:ind w:left="426" w:hanging="426"/>
        <w:contextualSpacing/>
        <w:jc w:val="both"/>
        <w:rPr>
          <w:rFonts w:ascii="Arial" w:hAnsi="Arial" w:cs="Arial"/>
          <w:sz w:val="24"/>
          <w:szCs w:val="24"/>
        </w:rPr>
      </w:pPr>
      <w:r w:rsidRPr="002234F9">
        <w:rPr>
          <w:rFonts w:ascii="Arial" w:hAnsi="Arial" w:cs="Arial"/>
          <w:sz w:val="24"/>
          <w:szCs w:val="24"/>
        </w:rPr>
        <w:t>Tener algún conflicto de intereses extra deportivo con el o los investigados.</w:t>
      </w:r>
    </w:p>
    <w:p w:rsidR="00351915" w:rsidRDefault="00351915" w:rsidP="00351915">
      <w:pPr>
        <w:pStyle w:val="Prrafodelista"/>
        <w:spacing w:after="0" w:line="240" w:lineRule="auto"/>
        <w:ind w:left="426"/>
        <w:jc w:val="both"/>
        <w:rPr>
          <w:rFonts w:ascii="Arial" w:hAnsi="Arial" w:cs="Arial"/>
          <w:sz w:val="24"/>
          <w:szCs w:val="24"/>
        </w:rPr>
      </w:pPr>
    </w:p>
    <w:p w:rsidR="00351915" w:rsidRPr="002234F9" w:rsidRDefault="00351915" w:rsidP="00351915">
      <w:pPr>
        <w:pStyle w:val="Prrafodelista"/>
        <w:numPr>
          <w:ilvl w:val="0"/>
          <w:numId w:val="11"/>
        </w:numPr>
        <w:spacing w:after="0" w:line="240" w:lineRule="auto"/>
        <w:ind w:left="426" w:hanging="426"/>
        <w:contextualSpacing/>
        <w:jc w:val="both"/>
        <w:rPr>
          <w:rFonts w:ascii="Arial" w:hAnsi="Arial" w:cs="Arial"/>
          <w:sz w:val="24"/>
          <w:szCs w:val="24"/>
        </w:rPr>
      </w:pPr>
      <w:r w:rsidRPr="002234F9">
        <w:rPr>
          <w:rFonts w:ascii="Arial" w:hAnsi="Arial" w:cs="Arial"/>
          <w:sz w:val="24"/>
          <w:szCs w:val="24"/>
        </w:rPr>
        <w:t>Haber tenido participación directa o indirecta en los hechos puestos a consideración de la Comisión de Justicia.</w:t>
      </w:r>
    </w:p>
    <w:p w:rsidR="00351915" w:rsidRDefault="00351915" w:rsidP="00351915">
      <w:pPr>
        <w:jc w:val="both"/>
        <w:rPr>
          <w:rFonts w:ascii="Arial" w:hAnsi="Arial" w:cs="Arial"/>
          <w:b/>
        </w:rPr>
      </w:pPr>
    </w:p>
    <w:p w:rsidR="00351915" w:rsidRPr="00F32E3B" w:rsidRDefault="00351915" w:rsidP="00351915">
      <w:pPr>
        <w:jc w:val="both"/>
        <w:rPr>
          <w:rFonts w:ascii="Arial" w:hAnsi="Arial" w:cs="Arial"/>
          <w:b/>
        </w:rPr>
      </w:pPr>
      <w:r w:rsidRPr="00F32E3B">
        <w:rPr>
          <w:rFonts w:ascii="Arial" w:hAnsi="Arial" w:cs="Arial"/>
          <w:b/>
        </w:rPr>
        <w:t>ARTÍCULO 10°</w:t>
      </w:r>
    </w:p>
    <w:p w:rsidR="00351915" w:rsidRPr="002234F9" w:rsidRDefault="00351915" w:rsidP="00351915">
      <w:pPr>
        <w:jc w:val="both"/>
        <w:rPr>
          <w:rFonts w:ascii="Arial" w:hAnsi="Arial" w:cs="Arial"/>
        </w:rPr>
      </w:pPr>
      <w:r w:rsidRPr="002234F9">
        <w:rPr>
          <w:rFonts w:ascii="Arial" w:hAnsi="Arial" w:cs="Arial"/>
        </w:rPr>
        <w:t>Los ca</w:t>
      </w:r>
      <w:r>
        <w:rPr>
          <w:rFonts w:ascii="Arial" w:hAnsi="Arial" w:cs="Arial"/>
        </w:rPr>
        <w:t>s</w:t>
      </w:r>
      <w:r w:rsidRPr="002234F9">
        <w:rPr>
          <w:rFonts w:ascii="Arial" w:hAnsi="Arial" w:cs="Arial"/>
        </w:rPr>
        <w:t>os de recusaciones y/o excusas, de conformidad con el Artículo anterior u otras que pudieran presentarse y sean de conocimiento de la Comisión, serán resueltas por la misma comisión; antes de iniciar el proceso para la investigación correspondiente.</w:t>
      </w:r>
    </w:p>
    <w:p w:rsidR="00351915" w:rsidRPr="002234F9" w:rsidRDefault="00351915" w:rsidP="00351915">
      <w:pPr>
        <w:jc w:val="both"/>
        <w:rPr>
          <w:rFonts w:ascii="Arial" w:hAnsi="Arial" w:cs="Arial"/>
        </w:rPr>
      </w:pPr>
    </w:p>
    <w:p w:rsidR="00351915" w:rsidRPr="00F32E3B" w:rsidRDefault="00351915" w:rsidP="00351915">
      <w:pPr>
        <w:jc w:val="center"/>
        <w:rPr>
          <w:rFonts w:ascii="Arial" w:hAnsi="Arial" w:cs="Arial"/>
          <w:b/>
        </w:rPr>
      </w:pPr>
      <w:r w:rsidRPr="00F32E3B">
        <w:rPr>
          <w:rFonts w:ascii="Arial" w:hAnsi="Arial" w:cs="Arial"/>
          <w:b/>
        </w:rPr>
        <w:t>CAPITULO  V</w:t>
      </w:r>
    </w:p>
    <w:p w:rsidR="00351915" w:rsidRDefault="00351915" w:rsidP="00351915">
      <w:pPr>
        <w:jc w:val="center"/>
        <w:rPr>
          <w:rFonts w:ascii="Arial" w:hAnsi="Arial" w:cs="Arial"/>
          <w:b/>
        </w:rPr>
      </w:pPr>
    </w:p>
    <w:p w:rsidR="00351915" w:rsidRPr="00F32E3B" w:rsidRDefault="00351915" w:rsidP="00351915">
      <w:pPr>
        <w:jc w:val="center"/>
        <w:rPr>
          <w:rFonts w:ascii="Arial" w:hAnsi="Arial" w:cs="Arial"/>
          <w:b/>
        </w:rPr>
      </w:pPr>
      <w:r w:rsidRPr="00F32E3B">
        <w:rPr>
          <w:rFonts w:ascii="Arial" w:hAnsi="Arial" w:cs="Arial"/>
          <w:b/>
        </w:rPr>
        <w:t>DEL PROCEDIMIENTO DE LA COMISIÓN</w:t>
      </w:r>
    </w:p>
    <w:p w:rsidR="00351915" w:rsidRPr="00F32E3B" w:rsidRDefault="00351915" w:rsidP="00351915">
      <w:pPr>
        <w:jc w:val="both"/>
        <w:rPr>
          <w:rFonts w:ascii="Arial" w:hAnsi="Arial" w:cs="Arial"/>
          <w:b/>
        </w:rPr>
      </w:pPr>
      <w:r w:rsidRPr="00F32E3B">
        <w:rPr>
          <w:rFonts w:ascii="Arial" w:hAnsi="Arial" w:cs="Arial"/>
          <w:b/>
        </w:rPr>
        <w:t>ARTÍCULO 11 °</w:t>
      </w:r>
    </w:p>
    <w:p w:rsidR="00351915" w:rsidRPr="002234F9" w:rsidRDefault="00351915" w:rsidP="00351915">
      <w:pPr>
        <w:jc w:val="both"/>
        <w:rPr>
          <w:rFonts w:ascii="Arial" w:hAnsi="Arial" w:cs="Arial"/>
        </w:rPr>
      </w:pPr>
      <w:r w:rsidRPr="002234F9">
        <w:rPr>
          <w:rFonts w:ascii="Arial" w:hAnsi="Arial" w:cs="Arial"/>
        </w:rPr>
        <w:t>De conformidad con lo dispuesto en el Artículo 27 y 40 del Estatuto, el procedimiento para las reclamaciones y apelaciones en lo referente a la aplicación de las bases de las disciplinas deportivas y/o florales; será el siguiente:</w:t>
      </w:r>
    </w:p>
    <w:p w:rsidR="00351915" w:rsidRPr="00F32E3B" w:rsidRDefault="00351915" w:rsidP="00351915">
      <w:pPr>
        <w:pStyle w:val="Prrafodelista"/>
        <w:numPr>
          <w:ilvl w:val="0"/>
          <w:numId w:val="12"/>
        </w:numPr>
        <w:spacing w:after="0" w:line="240" w:lineRule="auto"/>
        <w:ind w:left="426" w:hanging="426"/>
        <w:contextualSpacing/>
        <w:jc w:val="both"/>
        <w:rPr>
          <w:rFonts w:ascii="Arial" w:hAnsi="Arial" w:cs="Arial"/>
          <w:b/>
          <w:sz w:val="24"/>
          <w:szCs w:val="24"/>
        </w:rPr>
      </w:pPr>
      <w:r w:rsidRPr="00F32E3B">
        <w:rPr>
          <w:rFonts w:ascii="Arial" w:hAnsi="Arial" w:cs="Arial"/>
          <w:b/>
          <w:sz w:val="24"/>
          <w:szCs w:val="24"/>
        </w:rPr>
        <w:t xml:space="preserve"> Primera instancia</w:t>
      </w:r>
    </w:p>
    <w:p w:rsidR="00351915" w:rsidRPr="002234F9" w:rsidRDefault="00351915" w:rsidP="00351915">
      <w:pPr>
        <w:ind w:left="426" w:hanging="426"/>
        <w:jc w:val="both"/>
        <w:rPr>
          <w:rFonts w:ascii="Arial" w:hAnsi="Arial" w:cs="Arial"/>
        </w:rPr>
      </w:pPr>
      <w:r>
        <w:rPr>
          <w:rFonts w:ascii="Arial" w:hAnsi="Arial" w:cs="Arial"/>
        </w:rPr>
        <w:t xml:space="preserve">       </w:t>
      </w:r>
      <w:r w:rsidRPr="002234F9">
        <w:rPr>
          <w:rFonts w:ascii="Arial" w:hAnsi="Arial" w:cs="Arial"/>
        </w:rPr>
        <w:t>El delegado de la promoción participante presentará ante la Mesa de Control respectiva, el reclamo correspondiente. La mesa de control emitirá su fallo en forma inmediata.</w:t>
      </w:r>
    </w:p>
    <w:p w:rsidR="00351915" w:rsidRPr="00F32E3B" w:rsidRDefault="00351915" w:rsidP="00351915">
      <w:pPr>
        <w:pStyle w:val="Prrafodelista"/>
        <w:numPr>
          <w:ilvl w:val="0"/>
          <w:numId w:val="12"/>
        </w:numPr>
        <w:spacing w:after="0" w:line="240" w:lineRule="auto"/>
        <w:ind w:left="426" w:hanging="426"/>
        <w:contextualSpacing/>
        <w:jc w:val="both"/>
        <w:rPr>
          <w:rFonts w:ascii="Arial" w:hAnsi="Arial" w:cs="Arial"/>
          <w:b/>
          <w:sz w:val="24"/>
          <w:szCs w:val="24"/>
        </w:rPr>
      </w:pPr>
      <w:r w:rsidRPr="00F32E3B">
        <w:rPr>
          <w:rFonts w:ascii="Arial" w:hAnsi="Arial" w:cs="Arial"/>
          <w:b/>
          <w:sz w:val="24"/>
          <w:szCs w:val="24"/>
        </w:rPr>
        <w:t>Segunda instancia</w:t>
      </w:r>
    </w:p>
    <w:p w:rsidR="00351915" w:rsidRDefault="00351915" w:rsidP="00351915">
      <w:pPr>
        <w:pStyle w:val="Prrafodelista"/>
        <w:spacing w:after="0" w:line="240" w:lineRule="auto"/>
        <w:ind w:left="851"/>
        <w:jc w:val="both"/>
        <w:rPr>
          <w:rFonts w:ascii="Arial" w:hAnsi="Arial" w:cs="Arial"/>
          <w:sz w:val="24"/>
          <w:szCs w:val="24"/>
        </w:rPr>
      </w:pPr>
    </w:p>
    <w:p w:rsidR="00351915" w:rsidRDefault="00351915" w:rsidP="00351915">
      <w:pPr>
        <w:pStyle w:val="Prrafodelista"/>
        <w:numPr>
          <w:ilvl w:val="0"/>
          <w:numId w:val="13"/>
        </w:numPr>
        <w:spacing w:after="0" w:line="240" w:lineRule="auto"/>
        <w:ind w:left="851" w:hanging="425"/>
        <w:contextualSpacing/>
        <w:jc w:val="both"/>
        <w:rPr>
          <w:rFonts w:ascii="Arial" w:hAnsi="Arial" w:cs="Arial"/>
          <w:sz w:val="24"/>
          <w:szCs w:val="24"/>
        </w:rPr>
      </w:pPr>
      <w:r w:rsidRPr="002234F9">
        <w:rPr>
          <w:rFonts w:ascii="Arial" w:hAnsi="Arial" w:cs="Arial"/>
          <w:sz w:val="24"/>
          <w:szCs w:val="24"/>
        </w:rPr>
        <w:t>El Delegado de la Promoción Participante que no esté de acuerdo con el fallo, presentará por escrito y dentro de las 24 horas, su apelación al fallo ante la misma Mesa de Control, la que procederá a elevar dicha apelación, adjuntando los antecedentes de la reclamación, a la Comisión de Justicia, en un plazo no mayor de 24 horas. La mesa de control remitirá a la Comisión de Justicia, entre otros, los siguientes documentos:</w:t>
      </w:r>
    </w:p>
    <w:p w:rsidR="00351915" w:rsidRPr="002234F9" w:rsidRDefault="00351915" w:rsidP="00351915">
      <w:pPr>
        <w:pStyle w:val="Prrafodelista"/>
        <w:spacing w:after="0" w:line="240" w:lineRule="auto"/>
        <w:ind w:left="851"/>
        <w:jc w:val="both"/>
        <w:rPr>
          <w:rFonts w:ascii="Arial" w:hAnsi="Arial" w:cs="Arial"/>
          <w:sz w:val="24"/>
          <w:szCs w:val="24"/>
        </w:rPr>
      </w:pPr>
    </w:p>
    <w:p w:rsidR="00351915" w:rsidRPr="002234F9" w:rsidRDefault="00351915" w:rsidP="00351915">
      <w:pPr>
        <w:pStyle w:val="Prrafodelista"/>
        <w:numPr>
          <w:ilvl w:val="0"/>
          <w:numId w:val="14"/>
        </w:numPr>
        <w:spacing w:after="0" w:line="240" w:lineRule="auto"/>
        <w:ind w:left="1276" w:hanging="425"/>
        <w:contextualSpacing/>
        <w:jc w:val="both"/>
        <w:rPr>
          <w:rFonts w:ascii="Arial" w:hAnsi="Arial" w:cs="Arial"/>
          <w:sz w:val="24"/>
          <w:szCs w:val="24"/>
        </w:rPr>
      </w:pPr>
      <w:r w:rsidRPr="002234F9">
        <w:rPr>
          <w:rFonts w:ascii="Arial" w:hAnsi="Arial" w:cs="Arial"/>
          <w:sz w:val="24"/>
          <w:szCs w:val="24"/>
        </w:rPr>
        <w:t>Apelación presentada por el delegado de la promoción reclamante</w:t>
      </w:r>
    </w:p>
    <w:p w:rsidR="00351915" w:rsidRDefault="00351915" w:rsidP="00351915">
      <w:pPr>
        <w:pStyle w:val="Prrafodelista"/>
        <w:spacing w:after="0" w:line="240" w:lineRule="auto"/>
        <w:ind w:left="1276"/>
        <w:jc w:val="both"/>
        <w:rPr>
          <w:rFonts w:ascii="Arial" w:hAnsi="Arial" w:cs="Arial"/>
          <w:sz w:val="24"/>
          <w:szCs w:val="24"/>
        </w:rPr>
      </w:pPr>
    </w:p>
    <w:p w:rsidR="00351915" w:rsidRPr="002234F9" w:rsidRDefault="00351915" w:rsidP="00351915">
      <w:pPr>
        <w:pStyle w:val="Prrafodelista"/>
        <w:numPr>
          <w:ilvl w:val="0"/>
          <w:numId w:val="14"/>
        </w:numPr>
        <w:spacing w:after="0" w:line="240" w:lineRule="auto"/>
        <w:ind w:left="1276" w:hanging="425"/>
        <w:contextualSpacing/>
        <w:jc w:val="both"/>
        <w:rPr>
          <w:rFonts w:ascii="Arial" w:hAnsi="Arial" w:cs="Arial"/>
          <w:sz w:val="24"/>
          <w:szCs w:val="24"/>
        </w:rPr>
      </w:pPr>
      <w:r w:rsidRPr="002234F9">
        <w:rPr>
          <w:rFonts w:ascii="Arial" w:hAnsi="Arial" w:cs="Arial"/>
          <w:sz w:val="24"/>
          <w:szCs w:val="24"/>
        </w:rPr>
        <w:t>Ficha de control de mesa.</w:t>
      </w:r>
    </w:p>
    <w:p w:rsidR="00351915" w:rsidRDefault="00351915" w:rsidP="00351915">
      <w:pPr>
        <w:pStyle w:val="Prrafodelista"/>
        <w:spacing w:after="0" w:line="240" w:lineRule="auto"/>
        <w:ind w:left="1276"/>
        <w:jc w:val="both"/>
        <w:rPr>
          <w:rFonts w:ascii="Arial" w:hAnsi="Arial" w:cs="Arial"/>
          <w:sz w:val="24"/>
          <w:szCs w:val="24"/>
        </w:rPr>
      </w:pPr>
    </w:p>
    <w:p w:rsidR="00351915" w:rsidRPr="002234F9" w:rsidRDefault="00351915" w:rsidP="00351915">
      <w:pPr>
        <w:pStyle w:val="Prrafodelista"/>
        <w:numPr>
          <w:ilvl w:val="0"/>
          <w:numId w:val="14"/>
        </w:numPr>
        <w:spacing w:after="0" w:line="240" w:lineRule="auto"/>
        <w:ind w:left="1276" w:hanging="425"/>
        <w:contextualSpacing/>
        <w:jc w:val="both"/>
        <w:rPr>
          <w:rFonts w:ascii="Arial" w:hAnsi="Arial" w:cs="Arial"/>
          <w:sz w:val="24"/>
          <w:szCs w:val="24"/>
        </w:rPr>
      </w:pPr>
      <w:r w:rsidRPr="002234F9">
        <w:rPr>
          <w:rFonts w:ascii="Arial" w:hAnsi="Arial" w:cs="Arial"/>
          <w:sz w:val="24"/>
          <w:szCs w:val="24"/>
        </w:rPr>
        <w:t xml:space="preserve">Informe del </w:t>
      </w:r>
      <w:r>
        <w:rPr>
          <w:rFonts w:ascii="Arial" w:hAnsi="Arial" w:cs="Arial"/>
          <w:sz w:val="24"/>
          <w:szCs w:val="24"/>
        </w:rPr>
        <w:t>á</w:t>
      </w:r>
      <w:r w:rsidRPr="002234F9">
        <w:rPr>
          <w:rFonts w:ascii="Arial" w:hAnsi="Arial" w:cs="Arial"/>
          <w:sz w:val="24"/>
          <w:szCs w:val="24"/>
        </w:rPr>
        <w:t>rbitro o juez del evento deportivo o floral.</w:t>
      </w:r>
    </w:p>
    <w:p w:rsidR="00351915" w:rsidRDefault="00351915" w:rsidP="00351915">
      <w:pPr>
        <w:pStyle w:val="Prrafodelista"/>
        <w:spacing w:after="0" w:line="240" w:lineRule="auto"/>
        <w:ind w:left="1276"/>
        <w:jc w:val="both"/>
        <w:rPr>
          <w:rFonts w:ascii="Arial" w:hAnsi="Arial" w:cs="Arial"/>
          <w:sz w:val="24"/>
          <w:szCs w:val="24"/>
        </w:rPr>
      </w:pPr>
    </w:p>
    <w:p w:rsidR="00351915" w:rsidRPr="002234F9" w:rsidRDefault="00351915" w:rsidP="00351915">
      <w:pPr>
        <w:pStyle w:val="Prrafodelista"/>
        <w:numPr>
          <w:ilvl w:val="0"/>
          <w:numId w:val="14"/>
        </w:numPr>
        <w:spacing w:after="0" w:line="240" w:lineRule="auto"/>
        <w:ind w:left="1276" w:hanging="425"/>
        <w:contextualSpacing/>
        <w:jc w:val="both"/>
        <w:rPr>
          <w:rFonts w:ascii="Arial" w:hAnsi="Arial" w:cs="Arial"/>
          <w:sz w:val="24"/>
          <w:szCs w:val="24"/>
        </w:rPr>
      </w:pPr>
      <w:r w:rsidRPr="002234F9">
        <w:rPr>
          <w:rFonts w:ascii="Arial" w:hAnsi="Arial" w:cs="Arial"/>
          <w:sz w:val="24"/>
          <w:szCs w:val="24"/>
        </w:rPr>
        <w:lastRenderedPageBreak/>
        <w:t>Informe del veedor.</w:t>
      </w:r>
    </w:p>
    <w:p w:rsidR="00351915" w:rsidRDefault="00351915" w:rsidP="00351915">
      <w:pPr>
        <w:pStyle w:val="Prrafodelista"/>
        <w:spacing w:after="0" w:line="240" w:lineRule="auto"/>
        <w:ind w:left="851"/>
        <w:jc w:val="both"/>
        <w:rPr>
          <w:rFonts w:ascii="Arial" w:hAnsi="Arial" w:cs="Arial"/>
          <w:sz w:val="24"/>
          <w:szCs w:val="24"/>
        </w:rPr>
      </w:pPr>
    </w:p>
    <w:p w:rsidR="00351915" w:rsidRPr="002234F9" w:rsidRDefault="00351915" w:rsidP="00351915">
      <w:pPr>
        <w:pStyle w:val="Prrafodelista"/>
        <w:numPr>
          <w:ilvl w:val="0"/>
          <w:numId w:val="13"/>
        </w:numPr>
        <w:spacing w:after="0" w:line="240" w:lineRule="auto"/>
        <w:ind w:left="851" w:hanging="425"/>
        <w:contextualSpacing/>
        <w:jc w:val="both"/>
        <w:rPr>
          <w:rFonts w:ascii="Arial" w:hAnsi="Arial" w:cs="Arial"/>
          <w:sz w:val="24"/>
          <w:szCs w:val="24"/>
        </w:rPr>
      </w:pPr>
      <w:r w:rsidRPr="002234F9">
        <w:rPr>
          <w:rFonts w:ascii="Arial" w:hAnsi="Arial" w:cs="Arial"/>
          <w:sz w:val="24"/>
          <w:szCs w:val="24"/>
        </w:rPr>
        <w:t>Al tomar conocimiento de la apelación, el Presidente de la Comisión de Justicia convocará a sus miembros a reunión en un plazo no mayor de 48 horas.</w:t>
      </w:r>
    </w:p>
    <w:p w:rsidR="00351915" w:rsidRDefault="00351915" w:rsidP="00351915">
      <w:pPr>
        <w:pStyle w:val="Prrafodelista"/>
        <w:spacing w:after="0" w:line="240" w:lineRule="auto"/>
        <w:ind w:left="851"/>
        <w:jc w:val="both"/>
        <w:rPr>
          <w:rFonts w:ascii="Arial" w:hAnsi="Arial" w:cs="Arial"/>
          <w:sz w:val="24"/>
          <w:szCs w:val="24"/>
        </w:rPr>
      </w:pPr>
    </w:p>
    <w:p w:rsidR="00351915" w:rsidRPr="002234F9" w:rsidRDefault="00351915" w:rsidP="00351915">
      <w:pPr>
        <w:pStyle w:val="Prrafodelista"/>
        <w:numPr>
          <w:ilvl w:val="0"/>
          <w:numId w:val="13"/>
        </w:numPr>
        <w:spacing w:after="0" w:line="240" w:lineRule="auto"/>
        <w:ind w:left="851" w:hanging="425"/>
        <w:contextualSpacing/>
        <w:jc w:val="both"/>
        <w:rPr>
          <w:rFonts w:ascii="Arial" w:hAnsi="Arial" w:cs="Arial"/>
          <w:sz w:val="24"/>
          <w:szCs w:val="24"/>
        </w:rPr>
      </w:pPr>
      <w:r w:rsidRPr="002234F9">
        <w:rPr>
          <w:rFonts w:ascii="Arial" w:hAnsi="Arial" w:cs="Arial"/>
          <w:sz w:val="24"/>
          <w:szCs w:val="24"/>
        </w:rPr>
        <w:t>Reunida la Comisión, contando con la documentación respectiva (apelación y sus antecedentes, informe del veedor y otros), procederá a la discusión del caso y verá la conveniencia de citar a alguna persona y/o al reclamante para obtener mayor inf</w:t>
      </w:r>
      <w:r>
        <w:rPr>
          <w:rFonts w:ascii="Arial" w:hAnsi="Arial" w:cs="Arial"/>
          <w:sz w:val="24"/>
          <w:szCs w:val="24"/>
        </w:rPr>
        <w:t>o</w:t>
      </w:r>
      <w:r w:rsidRPr="002234F9">
        <w:rPr>
          <w:rFonts w:ascii="Arial" w:hAnsi="Arial" w:cs="Arial"/>
          <w:sz w:val="24"/>
          <w:szCs w:val="24"/>
        </w:rPr>
        <w:t>rmación. En caso de no presentarse se procederá en ausencia del citado. Si se decide citar a alguna persona se convocará a una nueva reunión de la Comisión.</w:t>
      </w:r>
    </w:p>
    <w:p w:rsidR="00351915" w:rsidRDefault="00351915" w:rsidP="00351915">
      <w:pPr>
        <w:pStyle w:val="Prrafodelista"/>
        <w:spacing w:after="0" w:line="240" w:lineRule="auto"/>
        <w:ind w:left="851"/>
        <w:jc w:val="both"/>
        <w:rPr>
          <w:rFonts w:ascii="Arial" w:hAnsi="Arial" w:cs="Arial"/>
          <w:sz w:val="24"/>
          <w:szCs w:val="24"/>
        </w:rPr>
      </w:pPr>
    </w:p>
    <w:p w:rsidR="00351915" w:rsidRPr="002234F9" w:rsidRDefault="00351915" w:rsidP="00351915">
      <w:pPr>
        <w:pStyle w:val="Prrafodelista"/>
        <w:numPr>
          <w:ilvl w:val="0"/>
          <w:numId w:val="13"/>
        </w:numPr>
        <w:spacing w:after="0" w:line="240" w:lineRule="auto"/>
        <w:ind w:left="851" w:hanging="425"/>
        <w:contextualSpacing/>
        <w:jc w:val="both"/>
        <w:rPr>
          <w:rFonts w:ascii="Arial" w:hAnsi="Arial" w:cs="Arial"/>
          <w:sz w:val="24"/>
          <w:szCs w:val="24"/>
        </w:rPr>
      </w:pPr>
      <w:r w:rsidRPr="002234F9">
        <w:rPr>
          <w:rFonts w:ascii="Arial" w:hAnsi="Arial" w:cs="Arial"/>
          <w:sz w:val="24"/>
          <w:szCs w:val="24"/>
        </w:rPr>
        <w:t>Agotada la deliberación se procederá a votar el fallo. Si se produce un empate en una primera votación, se irá a un cuarto intermedio y luego se procederá a una segunda votación. En la segunda votación, en caso de empate, el Presidente de la Comisión puede ejercer su derecho al doble voto. Este fallo será inapelable.</w:t>
      </w:r>
    </w:p>
    <w:p w:rsidR="00351915" w:rsidRDefault="00351915" w:rsidP="00351915">
      <w:pPr>
        <w:pStyle w:val="Prrafodelista"/>
        <w:spacing w:after="0" w:line="240" w:lineRule="auto"/>
        <w:ind w:left="851"/>
        <w:jc w:val="both"/>
        <w:rPr>
          <w:rFonts w:ascii="Arial" w:hAnsi="Arial" w:cs="Arial"/>
          <w:sz w:val="24"/>
          <w:szCs w:val="24"/>
        </w:rPr>
      </w:pPr>
    </w:p>
    <w:p w:rsidR="00351915" w:rsidRPr="002234F9" w:rsidRDefault="00351915" w:rsidP="00351915">
      <w:pPr>
        <w:pStyle w:val="Prrafodelista"/>
        <w:numPr>
          <w:ilvl w:val="0"/>
          <w:numId w:val="13"/>
        </w:numPr>
        <w:spacing w:after="0" w:line="240" w:lineRule="auto"/>
        <w:ind w:left="851" w:hanging="425"/>
        <w:contextualSpacing/>
        <w:jc w:val="both"/>
        <w:rPr>
          <w:rFonts w:ascii="Arial" w:hAnsi="Arial" w:cs="Arial"/>
          <w:sz w:val="24"/>
          <w:szCs w:val="24"/>
        </w:rPr>
      </w:pPr>
      <w:r w:rsidRPr="002234F9">
        <w:rPr>
          <w:rFonts w:ascii="Arial" w:hAnsi="Arial" w:cs="Arial"/>
          <w:sz w:val="24"/>
          <w:szCs w:val="24"/>
        </w:rPr>
        <w:t>El fallo correspondiente será comunicado, en forma inmediata, a la Asamblea de Delegados, Presidente de la Promoción reclamante y Mesa de Control respectiva.</w:t>
      </w:r>
    </w:p>
    <w:p w:rsidR="00351915" w:rsidRPr="002234F9" w:rsidRDefault="00351915" w:rsidP="00351915">
      <w:pPr>
        <w:jc w:val="both"/>
        <w:rPr>
          <w:rFonts w:ascii="Arial" w:hAnsi="Arial" w:cs="Arial"/>
        </w:rPr>
      </w:pPr>
    </w:p>
    <w:p w:rsidR="00351915" w:rsidRPr="00F32E3B" w:rsidRDefault="00351915" w:rsidP="00351915">
      <w:pPr>
        <w:jc w:val="both"/>
        <w:rPr>
          <w:rFonts w:ascii="Arial" w:hAnsi="Arial" w:cs="Arial"/>
          <w:b/>
        </w:rPr>
      </w:pPr>
      <w:r w:rsidRPr="00F32E3B">
        <w:rPr>
          <w:rFonts w:ascii="Arial" w:hAnsi="Arial" w:cs="Arial"/>
          <w:b/>
        </w:rPr>
        <w:t>ARTÍCULO 12°</w:t>
      </w:r>
    </w:p>
    <w:p w:rsidR="00351915" w:rsidRPr="002234F9" w:rsidRDefault="00351915" w:rsidP="00351915">
      <w:pPr>
        <w:jc w:val="both"/>
        <w:rPr>
          <w:rFonts w:ascii="Arial" w:hAnsi="Arial" w:cs="Arial"/>
        </w:rPr>
      </w:pPr>
      <w:r w:rsidRPr="002234F9">
        <w:rPr>
          <w:rFonts w:ascii="Arial" w:hAnsi="Arial" w:cs="Arial"/>
        </w:rPr>
        <w:t>De conformidad con lo dispuesto en el Artículo 27 y 41 del Estatuto, el procedimiento para conocer y resolver sobre hechos que se susciten, contra la disciplina, moral y buenas costumbres; en los campos de juego y/o ambientes en los que se desarrollen las disciplinas deportivas o florales, que tengan como protagonistas a los participantes y/o público en general; será el siguiente:</w:t>
      </w:r>
    </w:p>
    <w:p w:rsidR="00351915" w:rsidRPr="00F32E3B" w:rsidRDefault="00351915" w:rsidP="00351915">
      <w:pPr>
        <w:pStyle w:val="Prrafodelista"/>
        <w:numPr>
          <w:ilvl w:val="0"/>
          <w:numId w:val="15"/>
        </w:numPr>
        <w:spacing w:after="0" w:line="240" w:lineRule="auto"/>
        <w:ind w:left="426" w:hanging="426"/>
        <w:contextualSpacing/>
        <w:jc w:val="both"/>
        <w:rPr>
          <w:rFonts w:ascii="Arial" w:hAnsi="Arial" w:cs="Arial"/>
          <w:b/>
          <w:sz w:val="24"/>
          <w:szCs w:val="24"/>
        </w:rPr>
      </w:pPr>
      <w:r w:rsidRPr="00F32E3B">
        <w:rPr>
          <w:rFonts w:ascii="Arial" w:hAnsi="Arial" w:cs="Arial"/>
          <w:b/>
          <w:sz w:val="24"/>
          <w:szCs w:val="24"/>
        </w:rPr>
        <w:t>Primera instancia.</w:t>
      </w:r>
    </w:p>
    <w:p w:rsidR="00351915" w:rsidRDefault="00351915" w:rsidP="00351915">
      <w:pPr>
        <w:pStyle w:val="Prrafodelista"/>
        <w:spacing w:after="0" w:line="240" w:lineRule="auto"/>
        <w:ind w:left="851"/>
        <w:jc w:val="both"/>
        <w:rPr>
          <w:rFonts w:ascii="Arial" w:hAnsi="Arial" w:cs="Arial"/>
          <w:sz w:val="24"/>
          <w:szCs w:val="24"/>
        </w:rPr>
      </w:pPr>
    </w:p>
    <w:p w:rsidR="00351915" w:rsidRPr="002234F9" w:rsidRDefault="00351915" w:rsidP="00351915">
      <w:pPr>
        <w:pStyle w:val="Prrafodelista"/>
        <w:numPr>
          <w:ilvl w:val="0"/>
          <w:numId w:val="16"/>
        </w:numPr>
        <w:spacing w:after="0" w:line="240" w:lineRule="auto"/>
        <w:ind w:left="851" w:hanging="426"/>
        <w:contextualSpacing/>
        <w:jc w:val="both"/>
        <w:rPr>
          <w:rFonts w:ascii="Arial" w:hAnsi="Arial" w:cs="Arial"/>
          <w:sz w:val="24"/>
          <w:szCs w:val="24"/>
        </w:rPr>
      </w:pPr>
      <w:r w:rsidRPr="002234F9">
        <w:rPr>
          <w:rFonts w:ascii="Arial" w:hAnsi="Arial" w:cs="Arial"/>
          <w:sz w:val="24"/>
          <w:szCs w:val="24"/>
        </w:rPr>
        <w:t>La Mesa de Control, veedor y/o miembros de las Promociones Participantes y/o público en general pondrán en conocimiento, por escrito, el hecho ante la Comisión de Justicia.</w:t>
      </w:r>
    </w:p>
    <w:p w:rsidR="00351915" w:rsidRDefault="00351915" w:rsidP="00351915">
      <w:pPr>
        <w:pStyle w:val="Prrafodelista"/>
        <w:spacing w:after="0" w:line="240" w:lineRule="auto"/>
        <w:ind w:left="851"/>
        <w:jc w:val="both"/>
        <w:rPr>
          <w:rFonts w:ascii="Arial" w:hAnsi="Arial" w:cs="Arial"/>
          <w:sz w:val="24"/>
          <w:szCs w:val="24"/>
        </w:rPr>
      </w:pPr>
    </w:p>
    <w:p w:rsidR="00351915" w:rsidRPr="002234F9" w:rsidRDefault="00351915" w:rsidP="00351915">
      <w:pPr>
        <w:pStyle w:val="Prrafodelista"/>
        <w:numPr>
          <w:ilvl w:val="0"/>
          <w:numId w:val="16"/>
        </w:numPr>
        <w:spacing w:after="0" w:line="240" w:lineRule="auto"/>
        <w:ind w:left="851" w:hanging="426"/>
        <w:contextualSpacing/>
        <w:jc w:val="both"/>
        <w:rPr>
          <w:rFonts w:ascii="Arial" w:hAnsi="Arial" w:cs="Arial"/>
          <w:sz w:val="24"/>
          <w:szCs w:val="24"/>
        </w:rPr>
      </w:pPr>
      <w:r w:rsidRPr="002234F9">
        <w:rPr>
          <w:rFonts w:ascii="Arial" w:hAnsi="Arial" w:cs="Arial"/>
          <w:sz w:val="24"/>
          <w:szCs w:val="24"/>
        </w:rPr>
        <w:t>Al tomar conocimiento del hecho, el Presidente de la Comisión de Justicia convocará a sus miembros a reunión, en un plazo no mayor a 48 horas.</w:t>
      </w:r>
    </w:p>
    <w:p w:rsidR="00351915" w:rsidRDefault="00351915" w:rsidP="00351915">
      <w:pPr>
        <w:pStyle w:val="Prrafodelista"/>
        <w:spacing w:after="0" w:line="240" w:lineRule="auto"/>
        <w:ind w:left="851"/>
        <w:jc w:val="both"/>
        <w:rPr>
          <w:rFonts w:ascii="Arial" w:hAnsi="Arial" w:cs="Arial"/>
          <w:sz w:val="24"/>
          <w:szCs w:val="24"/>
        </w:rPr>
      </w:pPr>
    </w:p>
    <w:p w:rsidR="00351915" w:rsidRPr="002234F9" w:rsidRDefault="00351915" w:rsidP="00351915">
      <w:pPr>
        <w:pStyle w:val="Prrafodelista"/>
        <w:numPr>
          <w:ilvl w:val="0"/>
          <w:numId w:val="16"/>
        </w:numPr>
        <w:spacing w:after="0" w:line="240" w:lineRule="auto"/>
        <w:ind w:left="851" w:hanging="425"/>
        <w:contextualSpacing/>
        <w:jc w:val="both"/>
        <w:rPr>
          <w:rFonts w:ascii="Arial" w:hAnsi="Arial" w:cs="Arial"/>
          <w:sz w:val="24"/>
          <w:szCs w:val="24"/>
        </w:rPr>
      </w:pPr>
      <w:r w:rsidRPr="002234F9">
        <w:rPr>
          <w:rFonts w:ascii="Arial" w:hAnsi="Arial" w:cs="Arial"/>
          <w:sz w:val="24"/>
          <w:szCs w:val="24"/>
        </w:rPr>
        <w:t>Reunida la Comisión, contando con la documentación respectiva (Partes, Informe de la mesa de control, del veedor, de algún miembro de las promociones participantes, etc.), procederá a la discusión del caso y verá la conveniencia de citar a alguna personal y/o al protagonista del hecho para obtener mayor información y/o dar oportunidad a ejercer el derecho de defensa respectivo. En caso de no presentarse a la citación de la Comisión se procederá en su ausencia. Si se decide citar a alguna persona se convocará a una nueva reunión de la Comisión.</w:t>
      </w:r>
    </w:p>
    <w:p w:rsidR="00351915" w:rsidRDefault="00351915" w:rsidP="00351915">
      <w:pPr>
        <w:pStyle w:val="Prrafodelista"/>
        <w:spacing w:after="0" w:line="240" w:lineRule="auto"/>
        <w:ind w:left="851"/>
        <w:jc w:val="both"/>
        <w:rPr>
          <w:rFonts w:ascii="Arial" w:hAnsi="Arial" w:cs="Arial"/>
          <w:sz w:val="24"/>
          <w:szCs w:val="24"/>
        </w:rPr>
      </w:pPr>
    </w:p>
    <w:p w:rsidR="00351915" w:rsidRDefault="00351915" w:rsidP="00351915">
      <w:pPr>
        <w:pStyle w:val="Prrafodelista"/>
        <w:numPr>
          <w:ilvl w:val="0"/>
          <w:numId w:val="16"/>
        </w:numPr>
        <w:spacing w:after="0" w:line="240" w:lineRule="auto"/>
        <w:ind w:left="851" w:hanging="426"/>
        <w:contextualSpacing/>
        <w:jc w:val="both"/>
        <w:rPr>
          <w:rFonts w:ascii="Arial" w:hAnsi="Arial" w:cs="Arial"/>
          <w:sz w:val="24"/>
          <w:szCs w:val="24"/>
        </w:rPr>
      </w:pPr>
      <w:r w:rsidRPr="002234F9">
        <w:rPr>
          <w:rFonts w:ascii="Arial" w:hAnsi="Arial" w:cs="Arial"/>
          <w:sz w:val="24"/>
          <w:szCs w:val="24"/>
        </w:rPr>
        <w:t>Agotada la deliberación se procederá a votar el fallo. Si se produce un empate en una primera votación, se irá a un cuarto intermedio y luego se procederá a una segunda votación. En la segunda votación, en caso de empate, el Presidente de la Comisión puede ejercer su derecho a doble voto.</w:t>
      </w:r>
    </w:p>
    <w:p w:rsidR="00351915" w:rsidRDefault="00351915" w:rsidP="00351915">
      <w:pPr>
        <w:pStyle w:val="Prrafodelista"/>
        <w:tabs>
          <w:tab w:val="left" w:pos="851"/>
        </w:tabs>
        <w:spacing w:after="0" w:line="240" w:lineRule="auto"/>
        <w:ind w:left="851"/>
        <w:jc w:val="both"/>
        <w:rPr>
          <w:rFonts w:ascii="Arial" w:hAnsi="Arial" w:cs="Arial"/>
          <w:sz w:val="24"/>
          <w:szCs w:val="24"/>
        </w:rPr>
      </w:pPr>
    </w:p>
    <w:p w:rsidR="00351915" w:rsidRPr="00FD5906" w:rsidRDefault="00351915" w:rsidP="00351915">
      <w:pPr>
        <w:pStyle w:val="Prrafodelista"/>
        <w:numPr>
          <w:ilvl w:val="0"/>
          <w:numId w:val="16"/>
        </w:numPr>
        <w:tabs>
          <w:tab w:val="left" w:pos="851"/>
        </w:tabs>
        <w:spacing w:after="0" w:line="240" w:lineRule="auto"/>
        <w:ind w:left="851" w:hanging="425"/>
        <w:contextualSpacing/>
        <w:jc w:val="both"/>
        <w:rPr>
          <w:rFonts w:ascii="Arial" w:hAnsi="Arial" w:cs="Arial"/>
          <w:sz w:val="24"/>
          <w:szCs w:val="24"/>
        </w:rPr>
      </w:pPr>
      <w:r w:rsidRPr="00FD5906">
        <w:rPr>
          <w:rFonts w:ascii="Arial" w:hAnsi="Arial" w:cs="Arial"/>
          <w:sz w:val="24"/>
          <w:szCs w:val="24"/>
        </w:rPr>
        <w:t>El fallo correspondiente será comunicado, en forma inmediata, a la Asamblea de Presidentes y al Presidente de la Promoción a la cual pertenece el participante del hecho o incidente.</w:t>
      </w:r>
    </w:p>
    <w:p w:rsidR="00351915" w:rsidRDefault="00351915" w:rsidP="00351915">
      <w:pPr>
        <w:pStyle w:val="Prrafodelista"/>
        <w:spacing w:after="0" w:line="240" w:lineRule="auto"/>
        <w:ind w:left="851"/>
        <w:jc w:val="both"/>
        <w:rPr>
          <w:rFonts w:ascii="Arial" w:hAnsi="Arial" w:cs="Arial"/>
          <w:sz w:val="24"/>
          <w:szCs w:val="24"/>
        </w:rPr>
      </w:pPr>
    </w:p>
    <w:p w:rsidR="00351915" w:rsidRPr="002234F9" w:rsidRDefault="00351915" w:rsidP="00351915">
      <w:pPr>
        <w:pStyle w:val="Prrafodelista"/>
        <w:numPr>
          <w:ilvl w:val="0"/>
          <w:numId w:val="16"/>
        </w:numPr>
        <w:spacing w:after="0" w:line="240" w:lineRule="auto"/>
        <w:ind w:left="851" w:hanging="426"/>
        <w:contextualSpacing/>
        <w:jc w:val="both"/>
        <w:rPr>
          <w:rFonts w:ascii="Arial" w:hAnsi="Arial" w:cs="Arial"/>
          <w:sz w:val="24"/>
          <w:szCs w:val="24"/>
        </w:rPr>
      </w:pPr>
      <w:r w:rsidRPr="002234F9">
        <w:rPr>
          <w:rFonts w:ascii="Arial" w:hAnsi="Arial" w:cs="Arial"/>
          <w:sz w:val="24"/>
          <w:szCs w:val="24"/>
        </w:rPr>
        <w:t>El participante o participantes en el incidente o el Presidente de la Promoción a la que pertenecen los participantes en el incidente podrá apelar el fallo emitido en primera instancia, dentro de las 24 horas, por escrito ante la Comisión de Justicia, la misma que procederá a elevar dicha apelación a la Asamblea de Presidentes, dentro de las 24 horas, adjuntando los antecedentes de la reclamación.</w:t>
      </w:r>
    </w:p>
    <w:p w:rsidR="00351915" w:rsidRDefault="00351915" w:rsidP="00351915">
      <w:pPr>
        <w:pStyle w:val="Prrafodelista"/>
        <w:spacing w:after="0" w:line="240" w:lineRule="auto"/>
        <w:ind w:left="426"/>
        <w:jc w:val="both"/>
        <w:rPr>
          <w:rFonts w:ascii="Arial" w:hAnsi="Arial" w:cs="Arial"/>
          <w:sz w:val="24"/>
          <w:szCs w:val="24"/>
        </w:rPr>
      </w:pPr>
    </w:p>
    <w:p w:rsidR="00351915" w:rsidRPr="002234F9" w:rsidRDefault="00351915" w:rsidP="00351915">
      <w:pPr>
        <w:pStyle w:val="Prrafodelista"/>
        <w:numPr>
          <w:ilvl w:val="0"/>
          <w:numId w:val="15"/>
        </w:numPr>
        <w:spacing w:after="0" w:line="240" w:lineRule="auto"/>
        <w:ind w:left="426" w:hanging="426"/>
        <w:contextualSpacing/>
        <w:jc w:val="both"/>
        <w:rPr>
          <w:rFonts w:ascii="Arial" w:hAnsi="Arial" w:cs="Arial"/>
          <w:sz w:val="24"/>
          <w:szCs w:val="24"/>
        </w:rPr>
      </w:pPr>
      <w:r w:rsidRPr="002234F9">
        <w:rPr>
          <w:rFonts w:ascii="Arial" w:hAnsi="Arial" w:cs="Arial"/>
          <w:sz w:val="24"/>
          <w:szCs w:val="24"/>
        </w:rPr>
        <w:t>Segunda instancia.</w:t>
      </w:r>
    </w:p>
    <w:p w:rsidR="00351915" w:rsidRDefault="00351915" w:rsidP="00351915">
      <w:pPr>
        <w:pStyle w:val="Prrafodelista"/>
        <w:spacing w:after="0" w:line="240" w:lineRule="auto"/>
        <w:ind w:left="426"/>
        <w:jc w:val="both"/>
        <w:rPr>
          <w:rFonts w:ascii="Arial" w:hAnsi="Arial" w:cs="Arial"/>
          <w:sz w:val="24"/>
          <w:szCs w:val="24"/>
        </w:rPr>
      </w:pPr>
    </w:p>
    <w:p w:rsidR="00351915" w:rsidRPr="002234F9" w:rsidRDefault="00351915" w:rsidP="00351915">
      <w:pPr>
        <w:pStyle w:val="Prrafodelista"/>
        <w:numPr>
          <w:ilvl w:val="0"/>
          <w:numId w:val="15"/>
        </w:numPr>
        <w:spacing w:after="0" w:line="240" w:lineRule="auto"/>
        <w:ind w:left="426" w:hanging="426"/>
        <w:contextualSpacing/>
        <w:jc w:val="both"/>
        <w:rPr>
          <w:rFonts w:ascii="Arial" w:hAnsi="Arial" w:cs="Arial"/>
          <w:sz w:val="24"/>
          <w:szCs w:val="24"/>
        </w:rPr>
      </w:pPr>
      <w:r w:rsidRPr="002234F9">
        <w:rPr>
          <w:rFonts w:ascii="Arial" w:hAnsi="Arial" w:cs="Arial"/>
          <w:sz w:val="24"/>
          <w:szCs w:val="24"/>
        </w:rPr>
        <w:t>La Asamblea de Presidentes dentro de las 72 horas de recibida la apelación; emitirá su fallo, el mismo que será comunicado a la Asamblea de Delegados, al presidente a la cual pertenecen los participantes del incidente y al Presidente de la Comisión de Justicia.</w:t>
      </w:r>
    </w:p>
    <w:p w:rsidR="00351915" w:rsidRDefault="00351915" w:rsidP="00351915">
      <w:pPr>
        <w:jc w:val="center"/>
        <w:rPr>
          <w:rFonts w:ascii="Arial" w:hAnsi="Arial" w:cs="Arial"/>
          <w:b/>
        </w:rPr>
      </w:pPr>
    </w:p>
    <w:p w:rsidR="00351915" w:rsidRPr="00F32E3B" w:rsidRDefault="00351915" w:rsidP="00351915">
      <w:pPr>
        <w:jc w:val="center"/>
        <w:rPr>
          <w:rFonts w:ascii="Arial" w:hAnsi="Arial" w:cs="Arial"/>
          <w:b/>
        </w:rPr>
      </w:pPr>
      <w:r w:rsidRPr="00F32E3B">
        <w:rPr>
          <w:rFonts w:ascii="Arial" w:hAnsi="Arial" w:cs="Arial"/>
          <w:b/>
        </w:rPr>
        <w:t>CAPÍTULO VI</w:t>
      </w:r>
    </w:p>
    <w:p w:rsidR="00351915" w:rsidRDefault="00351915" w:rsidP="00351915">
      <w:pPr>
        <w:jc w:val="center"/>
        <w:rPr>
          <w:rFonts w:ascii="Arial" w:hAnsi="Arial" w:cs="Arial"/>
          <w:b/>
        </w:rPr>
      </w:pPr>
    </w:p>
    <w:p w:rsidR="00351915" w:rsidRPr="00F32E3B" w:rsidRDefault="00351915" w:rsidP="00351915">
      <w:pPr>
        <w:jc w:val="center"/>
        <w:rPr>
          <w:rFonts w:ascii="Arial" w:hAnsi="Arial" w:cs="Arial"/>
          <w:b/>
        </w:rPr>
      </w:pPr>
      <w:r w:rsidRPr="00F32E3B">
        <w:rPr>
          <w:rFonts w:ascii="Arial" w:hAnsi="Arial" w:cs="Arial"/>
          <w:b/>
        </w:rPr>
        <w:t>DE LAS PENALIDADES</w:t>
      </w:r>
    </w:p>
    <w:p w:rsidR="00351915" w:rsidRPr="00F32E3B" w:rsidRDefault="00351915" w:rsidP="00351915">
      <w:pPr>
        <w:jc w:val="both"/>
        <w:rPr>
          <w:rFonts w:ascii="Arial" w:hAnsi="Arial" w:cs="Arial"/>
          <w:b/>
        </w:rPr>
      </w:pPr>
      <w:r w:rsidRPr="00F32E3B">
        <w:rPr>
          <w:rFonts w:ascii="Arial" w:hAnsi="Arial" w:cs="Arial"/>
          <w:b/>
        </w:rPr>
        <w:t>ARTÍCULO 13°</w:t>
      </w:r>
    </w:p>
    <w:p w:rsidR="00351915" w:rsidRPr="00F32E3B" w:rsidRDefault="00351915" w:rsidP="00351915">
      <w:pPr>
        <w:jc w:val="both"/>
        <w:rPr>
          <w:rFonts w:ascii="Arial" w:hAnsi="Arial" w:cs="Arial"/>
          <w:b/>
        </w:rPr>
      </w:pPr>
      <w:r w:rsidRPr="00F32E3B">
        <w:rPr>
          <w:rFonts w:ascii="Arial" w:hAnsi="Arial" w:cs="Arial"/>
          <w:b/>
        </w:rPr>
        <w:t>En aplicación de las bases para disciplinas deportivas y florales.</w:t>
      </w:r>
    </w:p>
    <w:p w:rsidR="00351915" w:rsidRPr="002234F9" w:rsidRDefault="00351915" w:rsidP="00351915">
      <w:pPr>
        <w:jc w:val="both"/>
        <w:rPr>
          <w:rFonts w:ascii="Arial" w:hAnsi="Arial" w:cs="Arial"/>
        </w:rPr>
      </w:pPr>
      <w:r w:rsidRPr="002234F9">
        <w:rPr>
          <w:rFonts w:ascii="Arial" w:hAnsi="Arial" w:cs="Arial"/>
        </w:rPr>
        <w:t>En aplicación de las bases de las disciplinas deportivas y/o florales el fallo de la Comisión de Justicia estará circunscrito a declarar fundada o infundada la apelación presentada ante la mesa de control que falló en primera instancia y a dictaminar sobre las consecuencias de dicho fallo. Si paralelamente se hubiese producido un hecho contra la disciplina, moral y/o buenas costumbres, la Comisión de Justicia, abrirá un caso independiente y actuará de conformidad con el Artículo 12 del presente reglamento.</w:t>
      </w:r>
    </w:p>
    <w:p w:rsidR="00351915" w:rsidRDefault="00351915" w:rsidP="00351915">
      <w:pPr>
        <w:jc w:val="both"/>
        <w:rPr>
          <w:rFonts w:ascii="Arial" w:hAnsi="Arial" w:cs="Arial"/>
          <w:b/>
        </w:rPr>
      </w:pPr>
    </w:p>
    <w:p w:rsidR="00351915" w:rsidRPr="00F32E3B" w:rsidRDefault="00351915" w:rsidP="00351915">
      <w:pPr>
        <w:jc w:val="both"/>
        <w:rPr>
          <w:rFonts w:ascii="Arial" w:hAnsi="Arial" w:cs="Arial"/>
          <w:b/>
        </w:rPr>
      </w:pPr>
      <w:r w:rsidRPr="00F32E3B">
        <w:rPr>
          <w:rFonts w:ascii="Arial" w:hAnsi="Arial" w:cs="Arial"/>
          <w:b/>
        </w:rPr>
        <w:t>ARTÍCULO 14°</w:t>
      </w:r>
    </w:p>
    <w:p w:rsidR="00351915" w:rsidRPr="002234F9" w:rsidRDefault="00351915" w:rsidP="00351915">
      <w:pPr>
        <w:jc w:val="both"/>
        <w:rPr>
          <w:rFonts w:ascii="Arial" w:hAnsi="Arial" w:cs="Arial"/>
        </w:rPr>
      </w:pPr>
      <w:r w:rsidRPr="00F32E3B">
        <w:rPr>
          <w:rFonts w:ascii="Arial" w:hAnsi="Arial" w:cs="Arial"/>
          <w:b/>
        </w:rPr>
        <w:t>El conocimiento de hechos contra la disciplina, moral y buenas costumbres</w:t>
      </w:r>
      <w:r w:rsidRPr="002234F9">
        <w:rPr>
          <w:rFonts w:ascii="Arial" w:hAnsi="Arial" w:cs="Arial"/>
        </w:rPr>
        <w:t>.</w:t>
      </w:r>
    </w:p>
    <w:p w:rsidR="00351915" w:rsidRPr="002234F9" w:rsidRDefault="00351915" w:rsidP="00351915">
      <w:pPr>
        <w:jc w:val="both"/>
        <w:rPr>
          <w:rFonts w:ascii="Arial" w:hAnsi="Arial" w:cs="Arial"/>
        </w:rPr>
      </w:pPr>
      <w:r w:rsidRPr="002234F9">
        <w:rPr>
          <w:rFonts w:ascii="Arial" w:hAnsi="Arial" w:cs="Arial"/>
        </w:rPr>
        <w:t>La Comisión fallará contra el participante o público en general, por hechos que atenten contra a moral, disciplina y buenas costumbres según la escala de sanciones siguiente:</w:t>
      </w:r>
    </w:p>
    <w:p w:rsidR="00351915" w:rsidRPr="002234F9" w:rsidRDefault="00351915" w:rsidP="00351915">
      <w:pPr>
        <w:pStyle w:val="Prrafodelista"/>
        <w:numPr>
          <w:ilvl w:val="0"/>
          <w:numId w:val="17"/>
        </w:numPr>
        <w:spacing w:after="0" w:line="240" w:lineRule="auto"/>
        <w:ind w:left="426" w:hanging="426"/>
        <w:contextualSpacing/>
        <w:jc w:val="both"/>
        <w:rPr>
          <w:rFonts w:ascii="Arial" w:hAnsi="Arial" w:cs="Arial"/>
          <w:sz w:val="24"/>
          <w:szCs w:val="24"/>
        </w:rPr>
      </w:pPr>
      <w:r w:rsidRPr="00F32E3B">
        <w:rPr>
          <w:rFonts w:ascii="Arial" w:hAnsi="Arial" w:cs="Arial"/>
          <w:b/>
          <w:sz w:val="24"/>
          <w:szCs w:val="24"/>
        </w:rPr>
        <w:t>Llamada de atención</w:t>
      </w:r>
      <w:r w:rsidRPr="002234F9">
        <w:rPr>
          <w:rFonts w:ascii="Arial" w:hAnsi="Arial" w:cs="Arial"/>
          <w:sz w:val="24"/>
          <w:szCs w:val="24"/>
        </w:rPr>
        <w:t>.</w:t>
      </w:r>
    </w:p>
    <w:p w:rsidR="00351915" w:rsidRPr="002234F9" w:rsidRDefault="00351915" w:rsidP="00351915">
      <w:pPr>
        <w:pStyle w:val="Prrafodelista"/>
        <w:spacing w:after="0" w:line="240" w:lineRule="auto"/>
        <w:ind w:left="426" w:hanging="426"/>
        <w:jc w:val="both"/>
        <w:rPr>
          <w:rFonts w:ascii="Arial" w:hAnsi="Arial" w:cs="Arial"/>
          <w:sz w:val="24"/>
          <w:szCs w:val="24"/>
        </w:rPr>
      </w:pPr>
      <w:r>
        <w:rPr>
          <w:rFonts w:ascii="Arial" w:hAnsi="Arial" w:cs="Arial"/>
          <w:sz w:val="24"/>
          <w:szCs w:val="24"/>
        </w:rPr>
        <w:t xml:space="preserve">       </w:t>
      </w:r>
      <w:r w:rsidRPr="002234F9">
        <w:rPr>
          <w:rFonts w:ascii="Arial" w:hAnsi="Arial" w:cs="Arial"/>
          <w:sz w:val="24"/>
          <w:szCs w:val="24"/>
        </w:rPr>
        <w:t>Expresión de un juicio desaprobatorio verbal y privado, por el presidente de la Comisión, dirigido al responsable de la infracción.</w:t>
      </w:r>
    </w:p>
    <w:p w:rsidR="00351915" w:rsidRPr="002234F9" w:rsidRDefault="00351915" w:rsidP="00351915">
      <w:pPr>
        <w:pStyle w:val="Prrafodelista"/>
        <w:spacing w:after="0" w:line="240" w:lineRule="auto"/>
        <w:ind w:left="426" w:hanging="426"/>
        <w:jc w:val="both"/>
        <w:rPr>
          <w:rFonts w:ascii="Arial" w:hAnsi="Arial" w:cs="Arial"/>
          <w:sz w:val="24"/>
          <w:szCs w:val="24"/>
        </w:rPr>
      </w:pPr>
    </w:p>
    <w:p w:rsidR="00351915" w:rsidRPr="00F32E3B" w:rsidRDefault="00351915" w:rsidP="00351915">
      <w:pPr>
        <w:pStyle w:val="Prrafodelista"/>
        <w:numPr>
          <w:ilvl w:val="0"/>
          <w:numId w:val="17"/>
        </w:numPr>
        <w:spacing w:after="0" w:line="240" w:lineRule="auto"/>
        <w:ind w:left="426" w:hanging="426"/>
        <w:contextualSpacing/>
        <w:jc w:val="both"/>
        <w:rPr>
          <w:rFonts w:ascii="Arial" w:hAnsi="Arial" w:cs="Arial"/>
          <w:b/>
          <w:sz w:val="24"/>
          <w:szCs w:val="24"/>
        </w:rPr>
      </w:pPr>
      <w:r w:rsidRPr="00F32E3B">
        <w:rPr>
          <w:rFonts w:ascii="Arial" w:hAnsi="Arial" w:cs="Arial"/>
          <w:b/>
          <w:sz w:val="24"/>
          <w:szCs w:val="24"/>
        </w:rPr>
        <w:t>Reprensión.</w:t>
      </w:r>
    </w:p>
    <w:p w:rsidR="00351915" w:rsidRPr="002234F9" w:rsidRDefault="00351915" w:rsidP="00351915">
      <w:pPr>
        <w:ind w:left="426"/>
        <w:jc w:val="both"/>
        <w:rPr>
          <w:rFonts w:ascii="Arial" w:hAnsi="Arial" w:cs="Arial"/>
        </w:rPr>
      </w:pPr>
      <w:r w:rsidRPr="002234F9">
        <w:rPr>
          <w:rFonts w:ascii="Arial" w:hAnsi="Arial" w:cs="Arial"/>
        </w:rPr>
        <w:t>Expresión de un juicio desaprobatorio, por e</w:t>
      </w:r>
      <w:r>
        <w:rPr>
          <w:rFonts w:ascii="Arial" w:hAnsi="Arial" w:cs="Arial"/>
        </w:rPr>
        <w:t>s</w:t>
      </w:r>
      <w:r w:rsidRPr="002234F9">
        <w:rPr>
          <w:rFonts w:ascii="Arial" w:hAnsi="Arial" w:cs="Arial"/>
        </w:rPr>
        <w:t>crito, dirigido al responsable de la infracción.</w:t>
      </w:r>
    </w:p>
    <w:p w:rsidR="00351915" w:rsidRPr="002234F9" w:rsidRDefault="00351915" w:rsidP="00351915">
      <w:pPr>
        <w:pStyle w:val="Prrafodelista"/>
        <w:numPr>
          <w:ilvl w:val="0"/>
          <w:numId w:val="17"/>
        </w:numPr>
        <w:spacing w:after="0" w:line="240" w:lineRule="auto"/>
        <w:ind w:left="426" w:hanging="426"/>
        <w:contextualSpacing/>
        <w:jc w:val="both"/>
        <w:rPr>
          <w:rFonts w:ascii="Arial" w:hAnsi="Arial" w:cs="Arial"/>
          <w:sz w:val="24"/>
          <w:szCs w:val="24"/>
        </w:rPr>
      </w:pPr>
      <w:r w:rsidRPr="00607754">
        <w:rPr>
          <w:rFonts w:ascii="Arial" w:hAnsi="Arial" w:cs="Arial"/>
          <w:b/>
          <w:sz w:val="24"/>
          <w:szCs w:val="24"/>
        </w:rPr>
        <w:t>Suspensión</w:t>
      </w:r>
      <w:r w:rsidRPr="002234F9">
        <w:rPr>
          <w:rFonts w:ascii="Arial" w:hAnsi="Arial" w:cs="Arial"/>
          <w:sz w:val="24"/>
          <w:szCs w:val="24"/>
        </w:rPr>
        <w:t>.</w:t>
      </w:r>
    </w:p>
    <w:p w:rsidR="00351915" w:rsidRPr="00607754" w:rsidRDefault="00351915" w:rsidP="00351915">
      <w:pPr>
        <w:pStyle w:val="Prrafodelista"/>
        <w:spacing w:after="0" w:line="240" w:lineRule="auto"/>
        <w:ind w:left="851"/>
        <w:jc w:val="both"/>
        <w:rPr>
          <w:rFonts w:ascii="Arial" w:hAnsi="Arial" w:cs="Arial"/>
          <w:sz w:val="24"/>
          <w:szCs w:val="24"/>
        </w:rPr>
      </w:pPr>
    </w:p>
    <w:p w:rsidR="00351915" w:rsidRPr="002234F9" w:rsidRDefault="00351915" w:rsidP="00351915">
      <w:pPr>
        <w:pStyle w:val="Prrafodelista"/>
        <w:numPr>
          <w:ilvl w:val="0"/>
          <w:numId w:val="18"/>
        </w:numPr>
        <w:spacing w:after="0" w:line="240" w:lineRule="auto"/>
        <w:ind w:left="851" w:hanging="425"/>
        <w:contextualSpacing/>
        <w:jc w:val="both"/>
        <w:rPr>
          <w:rFonts w:ascii="Arial" w:hAnsi="Arial" w:cs="Arial"/>
          <w:sz w:val="24"/>
          <w:szCs w:val="24"/>
        </w:rPr>
      </w:pPr>
      <w:r w:rsidRPr="00F32E3B">
        <w:rPr>
          <w:rFonts w:ascii="Arial" w:hAnsi="Arial" w:cs="Arial"/>
          <w:b/>
          <w:sz w:val="24"/>
          <w:szCs w:val="24"/>
        </w:rPr>
        <w:t>Si es participante</w:t>
      </w:r>
      <w:r w:rsidRPr="002234F9">
        <w:rPr>
          <w:rFonts w:ascii="Arial" w:hAnsi="Arial" w:cs="Arial"/>
          <w:sz w:val="24"/>
          <w:szCs w:val="24"/>
        </w:rPr>
        <w:t>:</w:t>
      </w:r>
    </w:p>
    <w:p w:rsidR="00351915" w:rsidRPr="002234F9" w:rsidRDefault="00351915" w:rsidP="00351915">
      <w:pPr>
        <w:ind w:left="851"/>
        <w:jc w:val="both"/>
        <w:rPr>
          <w:rFonts w:ascii="Arial" w:hAnsi="Arial" w:cs="Arial"/>
        </w:rPr>
      </w:pPr>
      <w:r w:rsidRPr="002234F9">
        <w:rPr>
          <w:rFonts w:ascii="Arial" w:hAnsi="Arial" w:cs="Arial"/>
        </w:rPr>
        <w:t xml:space="preserve">Impedimento para participar en fechas posteriores, en la misma u otras disciplinas deportivas y/o florales. La duración de la suspensión podrá ser de una fecha, varias o hasta el final de los juegos del año en curso. En casos </w:t>
      </w:r>
      <w:r w:rsidRPr="002234F9">
        <w:rPr>
          <w:rFonts w:ascii="Arial" w:hAnsi="Arial" w:cs="Arial"/>
        </w:rPr>
        <w:lastRenderedPageBreak/>
        <w:t>muy graves y excepcionalmente podrá extenderse La sanción a más de un año.</w:t>
      </w:r>
    </w:p>
    <w:p w:rsidR="00351915" w:rsidRPr="002234F9" w:rsidRDefault="00351915" w:rsidP="00351915">
      <w:pPr>
        <w:pStyle w:val="Prrafodelista"/>
        <w:numPr>
          <w:ilvl w:val="0"/>
          <w:numId w:val="18"/>
        </w:numPr>
        <w:spacing w:after="0" w:line="240" w:lineRule="auto"/>
        <w:ind w:left="851" w:hanging="425"/>
        <w:contextualSpacing/>
        <w:jc w:val="both"/>
        <w:rPr>
          <w:rFonts w:ascii="Arial" w:hAnsi="Arial" w:cs="Arial"/>
          <w:sz w:val="24"/>
          <w:szCs w:val="24"/>
        </w:rPr>
      </w:pPr>
      <w:r w:rsidRPr="00F32E3B">
        <w:rPr>
          <w:rFonts w:ascii="Arial" w:hAnsi="Arial" w:cs="Arial"/>
          <w:b/>
          <w:sz w:val="24"/>
          <w:szCs w:val="24"/>
        </w:rPr>
        <w:t>Si es público en general</w:t>
      </w:r>
      <w:r w:rsidRPr="002234F9">
        <w:rPr>
          <w:rFonts w:ascii="Arial" w:hAnsi="Arial" w:cs="Arial"/>
          <w:sz w:val="24"/>
          <w:szCs w:val="24"/>
        </w:rPr>
        <w:t>.</w:t>
      </w:r>
    </w:p>
    <w:p w:rsidR="00351915" w:rsidRPr="002234F9" w:rsidRDefault="00351915" w:rsidP="00351915">
      <w:pPr>
        <w:ind w:left="851"/>
        <w:jc w:val="both"/>
        <w:rPr>
          <w:rFonts w:ascii="Arial" w:hAnsi="Arial" w:cs="Arial"/>
        </w:rPr>
      </w:pPr>
      <w:r w:rsidRPr="002234F9">
        <w:rPr>
          <w:rFonts w:ascii="Arial" w:hAnsi="Arial" w:cs="Arial"/>
        </w:rPr>
        <w:t>Impedimento para ingresar a los campos de juego y/o ambientes en los que se desarrollen las disciplinas deportivas y/o florales. La duración de la suspensión será siempre por tiempo limitado y menor a dos (2) años.</w:t>
      </w:r>
    </w:p>
    <w:p w:rsidR="00351915" w:rsidRDefault="00351915" w:rsidP="00351915">
      <w:pPr>
        <w:jc w:val="both"/>
        <w:rPr>
          <w:rFonts w:ascii="Arial" w:hAnsi="Arial" w:cs="Arial"/>
          <w:b/>
        </w:rPr>
      </w:pPr>
    </w:p>
    <w:p w:rsidR="00351915" w:rsidRPr="00F32E3B" w:rsidRDefault="00351915" w:rsidP="00351915">
      <w:pPr>
        <w:jc w:val="both"/>
        <w:rPr>
          <w:rFonts w:ascii="Arial" w:hAnsi="Arial" w:cs="Arial"/>
          <w:b/>
        </w:rPr>
      </w:pPr>
      <w:r w:rsidRPr="00F32E3B">
        <w:rPr>
          <w:rFonts w:ascii="Arial" w:hAnsi="Arial" w:cs="Arial"/>
          <w:b/>
        </w:rPr>
        <w:t>ARTÍCULO 15°</w:t>
      </w:r>
    </w:p>
    <w:p w:rsidR="00351915" w:rsidRDefault="00351915" w:rsidP="00351915">
      <w:pPr>
        <w:jc w:val="both"/>
        <w:rPr>
          <w:rFonts w:ascii="Arial" w:hAnsi="Arial" w:cs="Arial"/>
        </w:rPr>
      </w:pPr>
      <w:r w:rsidRPr="002234F9">
        <w:rPr>
          <w:rFonts w:ascii="Arial" w:hAnsi="Arial" w:cs="Arial"/>
        </w:rPr>
        <w:t>En caso de “agresión” la pena será indefectiblemente la de suspensión. Este reglamento califica como “Agresión” el acto de aplicar golpes por cualquier medio, dar bofetada, puñetazo, puntapié, empujar, zamarrear o asir violentamente y/o escupir, siempre que la acción se ejecute con manifiesta intención de dañar u ofender a una persona.</w:t>
      </w:r>
    </w:p>
    <w:p w:rsidR="00351915" w:rsidRDefault="00351915" w:rsidP="00351915">
      <w:pPr>
        <w:jc w:val="both"/>
        <w:rPr>
          <w:rFonts w:ascii="Arial" w:hAnsi="Arial" w:cs="Arial"/>
        </w:rPr>
      </w:pPr>
    </w:p>
    <w:p w:rsidR="00351915" w:rsidRPr="00607754" w:rsidRDefault="00351915" w:rsidP="00351915">
      <w:pPr>
        <w:jc w:val="both"/>
        <w:rPr>
          <w:rFonts w:ascii="Arial" w:hAnsi="Arial" w:cs="Arial"/>
        </w:rPr>
      </w:pPr>
      <w:r w:rsidRPr="00F32E3B">
        <w:rPr>
          <w:rFonts w:ascii="Arial" w:hAnsi="Arial" w:cs="Arial"/>
          <w:b/>
        </w:rPr>
        <w:t>ARTÍCULO 16°</w:t>
      </w:r>
    </w:p>
    <w:p w:rsidR="00351915" w:rsidRPr="002234F9" w:rsidRDefault="00351915" w:rsidP="00351915">
      <w:pPr>
        <w:jc w:val="both"/>
        <w:rPr>
          <w:rFonts w:ascii="Arial" w:hAnsi="Arial" w:cs="Arial"/>
        </w:rPr>
      </w:pPr>
      <w:r w:rsidRPr="002234F9">
        <w:rPr>
          <w:rFonts w:ascii="Arial" w:hAnsi="Arial" w:cs="Arial"/>
        </w:rPr>
        <w:t>Cualquier acto de indisciplina, actitud inmoral o hecho reprobable, no prescrito en el presente Reglamento, podrá ser sometido a la jurisdicción de la Comisión de Justicia, la cual podrá actuar de oficio si así lo considera pertinente.</w:t>
      </w:r>
    </w:p>
    <w:p w:rsidR="00351915" w:rsidRDefault="00351915" w:rsidP="00351915">
      <w:pPr>
        <w:jc w:val="both"/>
        <w:rPr>
          <w:rFonts w:ascii="Arial" w:hAnsi="Arial" w:cs="Arial"/>
          <w:b/>
        </w:rPr>
      </w:pPr>
    </w:p>
    <w:p w:rsidR="00351915" w:rsidRPr="00F32E3B" w:rsidRDefault="00351915" w:rsidP="00351915">
      <w:pPr>
        <w:jc w:val="both"/>
        <w:rPr>
          <w:rFonts w:ascii="Arial" w:hAnsi="Arial" w:cs="Arial"/>
          <w:b/>
        </w:rPr>
      </w:pPr>
      <w:r w:rsidRPr="00F32E3B">
        <w:rPr>
          <w:rFonts w:ascii="Arial" w:hAnsi="Arial" w:cs="Arial"/>
          <w:b/>
        </w:rPr>
        <w:t xml:space="preserve">ARTÍCULO 17° </w:t>
      </w:r>
    </w:p>
    <w:p w:rsidR="00351915" w:rsidRPr="002234F9" w:rsidRDefault="00351915" w:rsidP="00351915">
      <w:pPr>
        <w:jc w:val="both"/>
        <w:rPr>
          <w:rFonts w:ascii="Arial" w:hAnsi="Arial" w:cs="Arial"/>
        </w:rPr>
      </w:pPr>
      <w:r w:rsidRPr="002234F9">
        <w:rPr>
          <w:rFonts w:ascii="Arial" w:hAnsi="Arial" w:cs="Arial"/>
        </w:rPr>
        <w:t>Este Reglamento confía  el buen criterio a los que deben juzgar un asunto, quienes fallarán con los elementos de juicio que consideren necesarios, para una exacta apreciación de los hechos y para la justa aplicación de las sanciones correspondientes.</w:t>
      </w:r>
    </w:p>
    <w:p w:rsidR="00351915" w:rsidRDefault="00351915" w:rsidP="00351915">
      <w:pPr>
        <w:jc w:val="center"/>
        <w:rPr>
          <w:rFonts w:ascii="Arial" w:hAnsi="Arial" w:cs="Arial"/>
          <w:b/>
        </w:rPr>
      </w:pPr>
    </w:p>
    <w:p w:rsidR="00351915" w:rsidRPr="00F32E3B" w:rsidRDefault="00351915" w:rsidP="00351915">
      <w:pPr>
        <w:jc w:val="center"/>
        <w:rPr>
          <w:rFonts w:ascii="Arial" w:hAnsi="Arial" w:cs="Arial"/>
          <w:b/>
        </w:rPr>
      </w:pPr>
      <w:r w:rsidRPr="00F32E3B">
        <w:rPr>
          <w:rFonts w:ascii="Arial" w:hAnsi="Arial" w:cs="Arial"/>
          <w:b/>
        </w:rPr>
        <w:t>CAPÍTULO VII</w:t>
      </w:r>
    </w:p>
    <w:p w:rsidR="00351915" w:rsidRDefault="00351915" w:rsidP="00351915">
      <w:pPr>
        <w:jc w:val="center"/>
        <w:rPr>
          <w:rFonts w:ascii="Arial" w:hAnsi="Arial" w:cs="Arial"/>
          <w:b/>
        </w:rPr>
      </w:pPr>
    </w:p>
    <w:p w:rsidR="00351915" w:rsidRPr="00F32E3B" w:rsidRDefault="00351915" w:rsidP="00351915">
      <w:pPr>
        <w:jc w:val="center"/>
        <w:rPr>
          <w:rFonts w:ascii="Arial" w:hAnsi="Arial" w:cs="Arial"/>
          <w:b/>
        </w:rPr>
      </w:pPr>
      <w:r w:rsidRPr="00F32E3B">
        <w:rPr>
          <w:rFonts w:ascii="Arial" w:hAnsi="Arial" w:cs="Arial"/>
          <w:b/>
        </w:rPr>
        <w:t>DE LA REFORMA DEL REGLAMENTO</w:t>
      </w:r>
    </w:p>
    <w:p w:rsidR="00351915" w:rsidRDefault="00351915" w:rsidP="00351915">
      <w:pPr>
        <w:jc w:val="both"/>
        <w:rPr>
          <w:rFonts w:ascii="Arial" w:hAnsi="Arial" w:cs="Arial"/>
          <w:b/>
        </w:rPr>
      </w:pPr>
    </w:p>
    <w:p w:rsidR="00351915" w:rsidRPr="00F32E3B" w:rsidRDefault="00351915" w:rsidP="00351915">
      <w:pPr>
        <w:jc w:val="both"/>
        <w:rPr>
          <w:rFonts w:ascii="Arial" w:hAnsi="Arial" w:cs="Arial"/>
          <w:b/>
        </w:rPr>
      </w:pPr>
      <w:r w:rsidRPr="00F32E3B">
        <w:rPr>
          <w:rFonts w:ascii="Arial" w:hAnsi="Arial" w:cs="Arial"/>
          <w:b/>
        </w:rPr>
        <w:t>ARTÍCULO 18°</w:t>
      </w:r>
    </w:p>
    <w:p w:rsidR="00351915" w:rsidRPr="002234F9" w:rsidRDefault="00351915" w:rsidP="00351915">
      <w:pPr>
        <w:jc w:val="both"/>
        <w:rPr>
          <w:rFonts w:ascii="Arial" w:hAnsi="Arial" w:cs="Arial"/>
        </w:rPr>
      </w:pPr>
      <w:r w:rsidRPr="002234F9">
        <w:rPr>
          <w:rFonts w:ascii="Arial" w:hAnsi="Arial" w:cs="Arial"/>
        </w:rPr>
        <w:t>La Comisión de Justicia nombrada anualmente podrá presentar, ante la Asamblea de Presidentes, las modificaciones al presente reglamento, antes del 20 de Mayo de cada año. La Asamblea de Presidentes podrá aprobar dichas modificaciones en cumplimiento a lo dispuesto en el Artículo 52 del estatuto. Los participantes podrán presentar sus sugerencias ante la Comisión de Justicia, cuando lo estimen pertinente.</w:t>
      </w:r>
      <w:r>
        <w:rPr>
          <w:rFonts w:ascii="Arial" w:hAnsi="Arial" w:cs="Arial"/>
        </w:rPr>
        <w:t xml:space="preserve"> </w:t>
      </w:r>
    </w:p>
    <w:p w:rsidR="00351915" w:rsidRDefault="00351915" w:rsidP="00351915">
      <w:pPr>
        <w:ind w:right="-29"/>
        <w:jc w:val="center"/>
        <w:rPr>
          <w:rFonts w:ascii="Arial" w:hAnsi="Arial" w:cs="Arial"/>
          <w:b/>
          <w:sz w:val="44"/>
          <w:szCs w:val="44"/>
        </w:rPr>
      </w:pPr>
    </w:p>
    <w:p w:rsidR="00904C47" w:rsidRDefault="00904C47"/>
    <w:sectPr w:rsidR="00904C47" w:rsidSect="002A5385">
      <w:pgSz w:w="11907" w:h="16840" w:code="9"/>
      <w:pgMar w:top="1361" w:right="1275" w:bottom="1304" w:left="1418"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35777"/>
    <w:multiLevelType w:val="hybridMultilevel"/>
    <w:tmpl w:val="7F7E79B6"/>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00B30E2"/>
    <w:multiLevelType w:val="hybridMultilevel"/>
    <w:tmpl w:val="05D87C88"/>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103C03DF"/>
    <w:multiLevelType w:val="hybridMultilevel"/>
    <w:tmpl w:val="AA843D0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E6E118E"/>
    <w:multiLevelType w:val="hybridMultilevel"/>
    <w:tmpl w:val="D8FE0C8E"/>
    <w:lvl w:ilvl="0" w:tplc="3A648E4E">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2CFD18B9"/>
    <w:multiLevelType w:val="hybridMultilevel"/>
    <w:tmpl w:val="E4DC575A"/>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00A2CC4"/>
    <w:multiLevelType w:val="hybridMultilevel"/>
    <w:tmpl w:val="7054CEB8"/>
    <w:lvl w:ilvl="0" w:tplc="24E8613A">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nsid w:val="33A21244"/>
    <w:multiLevelType w:val="hybridMultilevel"/>
    <w:tmpl w:val="C6789DE4"/>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34876C0C"/>
    <w:multiLevelType w:val="hybridMultilevel"/>
    <w:tmpl w:val="A678E8F6"/>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468F2072"/>
    <w:multiLevelType w:val="hybridMultilevel"/>
    <w:tmpl w:val="E98C5B7E"/>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54156554"/>
    <w:multiLevelType w:val="hybridMultilevel"/>
    <w:tmpl w:val="8D3A4C90"/>
    <w:lvl w:ilvl="0" w:tplc="5F026784">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586C7DD8"/>
    <w:multiLevelType w:val="hybridMultilevel"/>
    <w:tmpl w:val="C37E56BC"/>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596B333A"/>
    <w:multiLevelType w:val="hybridMultilevel"/>
    <w:tmpl w:val="368E54DC"/>
    <w:lvl w:ilvl="0" w:tplc="AA0C2C12">
      <w:start w:val="1"/>
      <w:numFmt w:val="decimal"/>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2">
    <w:nsid w:val="5E7D2804"/>
    <w:multiLevelType w:val="hybridMultilevel"/>
    <w:tmpl w:val="B0A074F6"/>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623E1D68"/>
    <w:multiLevelType w:val="hybridMultilevel"/>
    <w:tmpl w:val="872C0688"/>
    <w:lvl w:ilvl="0" w:tplc="8AC2D616">
      <w:start w:val="1"/>
      <w:numFmt w:val="decimal"/>
      <w:lvlText w:val="(%1)"/>
      <w:lvlJc w:val="left"/>
      <w:pPr>
        <w:ind w:left="1776" w:hanging="360"/>
      </w:pPr>
      <w:rPr>
        <w:rFonts w:hint="default"/>
      </w:r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14">
    <w:nsid w:val="62412B65"/>
    <w:multiLevelType w:val="hybridMultilevel"/>
    <w:tmpl w:val="B0CAE80C"/>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630F7F74"/>
    <w:multiLevelType w:val="hybridMultilevel"/>
    <w:tmpl w:val="AEDCCAFA"/>
    <w:lvl w:ilvl="0" w:tplc="1820FAC2">
      <w:start w:val="1"/>
      <w:numFmt w:val="bullet"/>
      <w:lvlText w:val="-"/>
      <w:lvlJc w:val="left"/>
      <w:pPr>
        <w:ind w:left="1440" w:hanging="360"/>
      </w:pPr>
      <w:rPr>
        <w:rFonts w:ascii="Arial" w:eastAsia="Calibri" w:hAnsi="Arial" w:cs="Aria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6">
    <w:nsid w:val="64974A61"/>
    <w:multiLevelType w:val="hybridMultilevel"/>
    <w:tmpl w:val="880811F4"/>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64A14104"/>
    <w:multiLevelType w:val="hybridMultilevel"/>
    <w:tmpl w:val="12BE5536"/>
    <w:lvl w:ilvl="0" w:tplc="D5BC4CC8">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num w:numId="1">
    <w:abstractNumId w:val="4"/>
  </w:num>
  <w:num w:numId="2">
    <w:abstractNumId w:val="5"/>
  </w:num>
  <w:num w:numId="3">
    <w:abstractNumId w:val="17"/>
  </w:num>
  <w:num w:numId="4">
    <w:abstractNumId w:val="15"/>
  </w:num>
  <w:num w:numId="5">
    <w:abstractNumId w:val="7"/>
  </w:num>
  <w:num w:numId="6">
    <w:abstractNumId w:val="16"/>
  </w:num>
  <w:num w:numId="7">
    <w:abstractNumId w:val="2"/>
  </w:num>
  <w:num w:numId="8">
    <w:abstractNumId w:val="14"/>
  </w:num>
  <w:num w:numId="9">
    <w:abstractNumId w:val="10"/>
  </w:num>
  <w:num w:numId="10">
    <w:abstractNumId w:val="0"/>
  </w:num>
  <w:num w:numId="11">
    <w:abstractNumId w:val="8"/>
  </w:num>
  <w:num w:numId="12">
    <w:abstractNumId w:val="12"/>
  </w:num>
  <w:num w:numId="13">
    <w:abstractNumId w:val="3"/>
  </w:num>
  <w:num w:numId="14">
    <w:abstractNumId w:val="9"/>
  </w:num>
  <w:num w:numId="15">
    <w:abstractNumId w:val="6"/>
  </w:num>
  <w:num w:numId="16">
    <w:abstractNumId w:val="11"/>
  </w:num>
  <w:num w:numId="17">
    <w:abstractNumId w:val="1"/>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51915"/>
    <w:rsid w:val="00351915"/>
    <w:rsid w:val="005B770E"/>
    <w:rsid w:val="0060392A"/>
    <w:rsid w:val="00831894"/>
    <w:rsid w:val="00904C47"/>
    <w:rsid w:val="00A20156"/>
    <w:rsid w:val="00FA3C5D"/>
    <w:rsid w:val="00FE0E1F"/>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91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1915"/>
    <w:pPr>
      <w:spacing w:after="200" w:line="276" w:lineRule="auto"/>
      <w:ind w:left="708"/>
    </w:pPr>
    <w:rPr>
      <w:rFonts w:ascii="Calibri" w:hAnsi="Calibri"/>
      <w:sz w:val="22"/>
      <w:szCs w:val="22"/>
      <w:lang w:eastAsia="en-US"/>
    </w:rPr>
  </w:style>
  <w:style w:type="paragraph" w:styleId="Textodeglobo">
    <w:name w:val="Balloon Text"/>
    <w:basedOn w:val="Normal"/>
    <w:link w:val="TextodegloboCar"/>
    <w:uiPriority w:val="99"/>
    <w:semiHidden/>
    <w:unhideWhenUsed/>
    <w:rsid w:val="00351915"/>
    <w:rPr>
      <w:rFonts w:ascii="Tahoma" w:hAnsi="Tahoma" w:cs="Tahoma"/>
      <w:sz w:val="16"/>
      <w:szCs w:val="16"/>
    </w:rPr>
  </w:style>
  <w:style w:type="character" w:customStyle="1" w:styleId="TextodegloboCar">
    <w:name w:val="Texto de globo Car"/>
    <w:basedOn w:val="Fuentedeprrafopredeter"/>
    <w:link w:val="Textodeglobo"/>
    <w:uiPriority w:val="99"/>
    <w:semiHidden/>
    <w:rsid w:val="00351915"/>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2249</Words>
  <Characters>12375</Characters>
  <Application>Microsoft Office Word</Application>
  <DocSecurity>0</DocSecurity>
  <Lines>103</Lines>
  <Paragraphs>29</Paragraphs>
  <ScaleCrop>false</ScaleCrop>
  <Company/>
  <LinksUpToDate>false</LinksUpToDate>
  <CharactersWithSpaces>14595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stamayo</dc:creator>
  <cp:keywords/>
  <dc:description/>
  <cp:lastModifiedBy>stamayo</cp:lastModifiedBy>
  <cp:revision>1</cp:revision>
  <dcterms:created xsi:type="dcterms:W3CDTF">2015-06-10T21:31:00Z</dcterms:created>
  <dcterms:modified xsi:type="dcterms:W3CDTF">2015-06-10T21:31:00Z</dcterms:modified>
</cp:coreProperties>
</file>